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CC" w:rsidRPr="001F49BE" w:rsidRDefault="007F3BA9" w:rsidP="003152CC">
      <w:pPr>
        <w:pStyle w:val="a3"/>
        <w:rPr>
          <w:b/>
        </w:rPr>
      </w:pPr>
      <w:r>
        <w:rPr>
          <w:b/>
        </w:rPr>
        <w:t>В поисках радости</w:t>
      </w:r>
    </w:p>
    <w:p w:rsidR="00087C36" w:rsidRPr="00087C36" w:rsidRDefault="00087C36" w:rsidP="00087C36">
      <w:pPr>
        <w:pStyle w:val="a3"/>
        <w:rPr>
          <w:b/>
          <w:i/>
        </w:rPr>
      </w:pPr>
      <w:r w:rsidRPr="00087C36">
        <w:rPr>
          <w:b/>
          <w:i/>
        </w:rPr>
        <w:t xml:space="preserve">За последние 30 лет число счастливых людей сократилось с 36 до 29 % и продолжает </w:t>
      </w:r>
      <w:r>
        <w:rPr>
          <w:b/>
          <w:i/>
        </w:rPr>
        <w:t>уменьшаться</w:t>
      </w:r>
      <w:r w:rsidRPr="00087C36">
        <w:rPr>
          <w:b/>
          <w:i/>
        </w:rPr>
        <w:t>. Новый дом, машина последней марки, богатые украшения, костюмы от ведущих модельеров нередко дают ощущение счастья, но очень ненадолго. Глубокой и постоянной радости все эти приобретения не приносят.</w:t>
      </w:r>
      <w:r w:rsidRPr="00087C36">
        <w:rPr>
          <w:b/>
          <w:i/>
        </w:rPr>
        <w:t xml:space="preserve"> В чем же нужно искать источник подлинной радости?</w:t>
      </w:r>
    </w:p>
    <w:p w:rsidR="003152CC" w:rsidRDefault="003152CC" w:rsidP="003152CC">
      <w:pPr>
        <w:pStyle w:val="a3"/>
      </w:pPr>
      <w:r>
        <w:t xml:space="preserve">Счастье и радость — понятия разные. Счастье — это </w:t>
      </w:r>
      <w:proofErr w:type="spellStart"/>
      <w:r>
        <w:t>быстропреходящее</w:t>
      </w:r>
      <w:proofErr w:type="spellEnd"/>
      <w:r>
        <w:t>, ускользающее ощущение удовольствия, удовлетворения или благополучия, которое приходит извне. Оно зависит от внешних факторов: обстановки или событий, слов или действий других людей.</w:t>
      </w:r>
    </w:p>
    <w:p w:rsidR="003152CC" w:rsidRDefault="001F49BE" w:rsidP="003152CC">
      <w:pPr>
        <w:pStyle w:val="a3"/>
      </w:pPr>
      <w:r>
        <w:t>Радость</w:t>
      </w:r>
      <w:r w:rsidR="003152CC">
        <w:t xml:space="preserve"> же напротив — состояние прочное, живучее. Она рождается в душе из чувства внутренней удовлетворенности</w:t>
      </w:r>
      <w:r w:rsidR="00087C36">
        <w:t>,</w:t>
      </w:r>
      <w:r w:rsidR="003152CC">
        <w:t xml:space="preserve"> не зависит от внешних обстоятельств, а определяется глубинным ощущением смысла и полноты своей жизни.</w:t>
      </w:r>
    </w:p>
    <w:p w:rsidR="00C046BB" w:rsidRDefault="003152CC" w:rsidP="003152CC">
      <w:pPr>
        <w:pStyle w:val="a3"/>
      </w:pPr>
      <w:r>
        <w:t xml:space="preserve">Мы воспринимаем удовольствие, ведущее к счастью, посредством пяти органов чувств — обоняния, осязания, зрения, слуха и </w:t>
      </w:r>
      <w:r w:rsidR="001F49BE">
        <w:t>вкуса</w:t>
      </w:r>
      <w:r>
        <w:t>. Вспомните свои ощущения, когда вы едите</w:t>
      </w:r>
      <w:r w:rsidR="00C046BB">
        <w:t xml:space="preserve"> любимое блюдо</w:t>
      </w:r>
      <w:r>
        <w:t xml:space="preserve">, слушаете чудесную музыку или закутываетесь в мягкий уютный плед. Да много ли нам нужно для счастья? </w:t>
      </w:r>
    </w:p>
    <w:p w:rsidR="00387D81" w:rsidRDefault="001F49BE" w:rsidP="00387D81">
      <w:pPr>
        <w:pStyle w:val="a3"/>
      </w:pPr>
      <w:r>
        <w:t>Однако у</w:t>
      </w:r>
      <w:r w:rsidR="003152CC">
        <w:t xml:space="preserve">довольствия, которые дают ощущение счастья, коварны: они часто становятся пристрастиями. С ними нужно быть острожными. </w:t>
      </w:r>
      <w:r w:rsidR="00C046BB">
        <w:t>П</w:t>
      </w:r>
      <w:r w:rsidR="003152CC">
        <w:t>очти все, что вызывает у человека наслаждение, способно перерасти в зависимость.</w:t>
      </w:r>
      <w:r w:rsidR="007A4C0C">
        <w:rPr>
          <w:lang w:val="uk-UA"/>
        </w:rPr>
        <w:t xml:space="preserve"> </w:t>
      </w:r>
      <w:proofErr w:type="spellStart"/>
      <w:r w:rsidR="007A4C0C">
        <w:rPr>
          <w:lang w:val="uk-UA"/>
        </w:rPr>
        <w:t>Если</w:t>
      </w:r>
      <w:proofErr w:type="spellEnd"/>
      <w:r w:rsidR="007A4C0C">
        <w:rPr>
          <w:lang w:val="uk-UA"/>
        </w:rPr>
        <w:t xml:space="preserve"> в</w:t>
      </w:r>
      <w:r w:rsidR="003152CC">
        <w:t>ы хотите стать счастливым</w:t>
      </w:r>
      <w:r>
        <w:t>, не</w:t>
      </w:r>
      <w:r w:rsidR="003152CC">
        <w:t xml:space="preserve"> ищете для этого удовольствий, которые возбуждают ваши органы чувств</w:t>
      </w:r>
      <w:r>
        <w:t>. Т</w:t>
      </w:r>
      <w:r w:rsidR="003152CC">
        <w:t>ак вы никогда не достигнете полного, стабильного внутреннего благополучия. Вам всегда будет чего–то не хватать</w:t>
      </w:r>
      <w:r w:rsidR="0040164D">
        <w:t>.</w:t>
      </w:r>
      <w:r w:rsidR="003152CC">
        <w:t xml:space="preserve"> </w:t>
      </w:r>
      <w:r w:rsidR="00387D81" w:rsidRPr="00387D81">
        <w:t>Выбирайте такой образ жизни, такие дела и отношения, которые принесут вам не эфемерное счастье, а глубокую, непреходящую радость.</w:t>
      </w:r>
    </w:p>
    <w:p w:rsidR="0040164D" w:rsidRPr="0040164D" w:rsidRDefault="0040164D" w:rsidP="003152CC">
      <w:pPr>
        <w:pStyle w:val="a3"/>
      </w:pPr>
      <w:r w:rsidRPr="0040164D">
        <w:t>Если во всех ваших делах вы желаете найти счастье и мир,</w:t>
      </w:r>
      <w:r w:rsidR="00387D81">
        <w:t xml:space="preserve"> то делайте все во славу Божию, </w:t>
      </w:r>
      <w:r w:rsidRPr="0040164D">
        <w:t>стрем</w:t>
      </w:r>
      <w:r w:rsidR="00387D81">
        <w:t>я</w:t>
      </w:r>
      <w:r w:rsidRPr="0040164D">
        <w:t xml:space="preserve">сь уподобить свою жизнь жизни Христа. Тогда вы не будете искать искусственные увеселения, не будете стремиться к самоудовлетворению, </w:t>
      </w:r>
      <w:r w:rsidR="00194410" w:rsidRPr="0040164D">
        <w:t>потакая</w:t>
      </w:r>
      <w:r w:rsidRPr="0040164D">
        <w:t xml:space="preserve"> гордости и ища благосклонности </w:t>
      </w:r>
      <w:r>
        <w:t>других людей. В</w:t>
      </w:r>
      <w:r w:rsidRPr="0040164D">
        <w:t>ы будете спокойны и счастливы, сознавая, что поступаете правильно</w:t>
      </w:r>
      <w:r w:rsidR="00387D81">
        <w:t xml:space="preserve">. </w:t>
      </w:r>
      <w:r w:rsidRPr="0040164D">
        <w:t xml:space="preserve">Те, для кого Бог является </w:t>
      </w:r>
      <w:r w:rsidRPr="0040164D">
        <w:lastRenderedPageBreak/>
        <w:t xml:space="preserve">наибольшей ценностью в жизни, являются </w:t>
      </w:r>
      <w:r>
        <w:t xml:space="preserve">самыми </w:t>
      </w:r>
      <w:r w:rsidRPr="0040164D">
        <w:t>счастливым</w:t>
      </w:r>
      <w:r>
        <w:t>и</w:t>
      </w:r>
      <w:r w:rsidRPr="0040164D">
        <w:t xml:space="preserve"> </w:t>
      </w:r>
      <w:r>
        <w:t>людьми</w:t>
      </w:r>
      <w:r w:rsidRPr="0040164D">
        <w:t xml:space="preserve"> в мире</w:t>
      </w:r>
      <w:r w:rsidRPr="0040164D">
        <w:t>.</w:t>
      </w:r>
    </w:p>
    <w:p w:rsidR="003152CC" w:rsidRDefault="001F49BE" w:rsidP="003152CC">
      <w:pPr>
        <w:pStyle w:val="a3"/>
      </w:pPr>
      <w:r>
        <w:t>Помните: р</w:t>
      </w:r>
      <w:r w:rsidR="003152CC">
        <w:t>адость — это выбор</w:t>
      </w:r>
      <w:r w:rsidR="00C046BB">
        <w:t>. О</w:t>
      </w:r>
      <w:r w:rsidR="003152CC">
        <w:t>т внешних обстоятельств радость не рождается. Она — результат действия воли и глубинных чувств. Вы сами выбираете, радоваться вам или печалиться. Выбор зависит только от вас.</w:t>
      </w:r>
    </w:p>
    <w:p w:rsidR="003152CC" w:rsidRDefault="003152CC" w:rsidP="003152CC">
      <w:pPr>
        <w:pStyle w:val="a3"/>
      </w:pPr>
      <w:r>
        <w:t>Если вы редко смеетесь, и радость — нечастый гость в вашем сердце, то пришла пора задать себе вопрос: «Почему?»</w:t>
      </w:r>
      <w:r w:rsidR="00C046BB">
        <w:t xml:space="preserve"> </w:t>
      </w:r>
      <w:r>
        <w:t>Многие люди утратили способность радоваться еще в детстве — в их семьях радости не было места. В домах, где царят жесткие правила, холодность чувств и никогда не звуч</w:t>
      </w:r>
      <w:r w:rsidR="00194410">
        <w:t>ат слова любви, радость угасает</w:t>
      </w:r>
      <w:r>
        <w:t>.</w:t>
      </w:r>
    </w:p>
    <w:p w:rsidR="00005D05" w:rsidRDefault="00005D05" w:rsidP="00005D05">
      <w:pPr>
        <w:pStyle w:val="a3"/>
      </w:pPr>
      <w:r>
        <w:t>Множество людей позволяют себе лишиться радости из–</w:t>
      </w:r>
      <w:proofErr w:type="gramStart"/>
      <w:r>
        <w:t>за трудностей</w:t>
      </w:r>
      <w:proofErr w:type="gramEnd"/>
      <w:r>
        <w:t xml:space="preserve"> в отношениях. Как жар является признаком болезни, так отсутствие смеха, шуток и улыбок свидетельствует о нездоровых отношениях. Если муж и жена перестали шутить и смеяться, то высока вероятность, что их брак под угрозой. Обязательно находите совместные радости и создавайте возможности вместе повеселиться!</w:t>
      </w:r>
    </w:p>
    <w:p w:rsidR="003152CC" w:rsidRDefault="00005D05" w:rsidP="003152CC">
      <w:pPr>
        <w:pStyle w:val="a3"/>
      </w:pPr>
      <w:r>
        <w:t xml:space="preserve">А </w:t>
      </w:r>
      <w:r w:rsidR="003152CC">
        <w:t xml:space="preserve">сколько </w:t>
      </w:r>
      <w:r w:rsidR="00194410">
        <w:t>людей сегодня</w:t>
      </w:r>
      <w:r w:rsidR="003152CC">
        <w:t xml:space="preserve"> потеряли радость, загружая себя сверх меры — у них куча обязанностей. Обязательства, долги, сроки вечно поджимают, а список дел никогда не кончается. Какая уж тут радость, когда человек истощен, разочарован и ощущает себя загнанным!</w:t>
      </w:r>
    </w:p>
    <w:p w:rsidR="003152CC" w:rsidRDefault="003152CC" w:rsidP="003152CC">
      <w:pPr>
        <w:pStyle w:val="a3"/>
      </w:pPr>
      <w:r>
        <w:t>А еще люди теряют радость, когда перестают мечтать и строить планы. Недавно я познакомился с двумя девяностолетними джентльменами, которые собирались вдвоем пересечь страну на автобусах, лодках и поездах. Один из них сказал мне: «Даже если мы и не совершим это путешествие, наш замысел с лихвой окупится той радостью, которую мы уже получаем, планируя маршрут. Каждый день мы встречаемся и работаем с картами и путеводителями. Мы представляем себе, что оказались там или здесь, воображаем, как с нами происходят самые удивительные события. Тебе, сынок, такое и не снилось!» Я не вник до конца, куда они собираются и что хотят совершить, но уверен в одном: время планирования путешествия стало для них временем радости. Каждый день для них радость!</w:t>
      </w:r>
    </w:p>
    <w:p w:rsidR="00194410" w:rsidRDefault="00194410" w:rsidP="003152CC">
      <w:pPr>
        <w:pStyle w:val="a3"/>
      </w:pPr>
      <w:r>
        <w:t xml:space="preserve">Насколько большей </w:t>
      </w:r>
      <w:bookmarkStart w:id="0" w:name="_GoBack"/>
      <w:r w:rsidR="00005D05">
        <w:t>может</w:t>
      </w:r>
      <w:r>
        <w:t xml:space="preserve"> </w:t>
      </w:r>
      <w:bookmarkEnd w:id="0"/>
      <w:r>
        <w:t xml:space="preserve">быть наша радость как христиан. Ведь каждый день мы уже </w:t>
      </w:r>
      <w:r w:rsidR="00005D05">
        <w:t>можем</w:t>
      </w:r>
      <w:r>
        <w:t xml:space="preserve"> мечтать о Н</w:t>
      </w:r>
      <w:r w:rsidR="00087C36">
        <w:t>ебесной стране, прокладывать маршруты и предвкушать удивительную атмосферу счастья. Пусть эта атмосфера Неба наполняет наши сердца уже сегодня!</w:t>
      </w:r>
    </w:p>
    <w:p w:rsidR="00293019" w:rsidRDefault="001F49BE" w:rsidP="003152CC">
      <w:pPr>
        <w:pStyle w:val="a3"/>
      </w:pPr>
      <w:r>
        <w:lastRenderedPageBreak/>
        <w:t xml:space="preserve">Автор: Дон </w:t>
      </w:r>
      <w:proofErr w:type="spellStart"/>
      <w:r>
        <w:t>Колберт</w:t>
      </w:r>
      <w:proofErr w:type="spellEnd"/>
    </w:p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CC"/>
    <w:rsid w:val="00005D05"/>
    <w:rsid w:val="00087C36"/>
    <w:rsid w:val="00194410"/>
    <w:rsid w:val="001F49BE"/>
    <w:rsid w:val="00276C68"/>
    <w:rsid w:val="00293019"/>
    <w:rsid w:val="003152CC"/>
    <w:rsid w:val="00387D81"/>
    <w:rsid w:val="003F52CB"/>
    <w:rsid w:val="0040164D"/>
    <w:rsid w:val="007A4C0C"/>
    <w:rsid w:val="007F3BA9"/>
    <w:rsid w:val="009B320E"/>
    <w:rsid w:val="00C0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CB63-F4CF-4EE1-9F7B-05EFAAD7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C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uk-UA"/>
    </w:rPr>
  </w:style>
  <w:style w:type="paragraph" w:styleId="4">
    <w:name w:val="heading 4"/>
    <w:basedOn w:val="a"/>
    <w:next w:val="a"/>
    <w:link w:val="40"/>
    <w:uiPriority w:val="99"/>
    <w:qFormat/>
    <w:rsid w:val="003152CC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2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widowControl/>
      <w:autoSpaceDE/>
      <w:autoSpaceDN/>
      <w:adjustRightInd/>
      <w:spacing w:line="360" w:lineRule="auto"/>
    </w:pPr>
    <w:rPr>
      <w:rFonts w:ascii="Courier New" w:eastAsiaTheme="minorHAnsi" w:hAnsi="Courier New" w:cs="Courier New"/>
      <w:lang w:eastAsia="en-US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3152CC"/>
    <w:rPr>
      <w:rFonts w:ascii="Times New Roman" w:eastAsiaTheme="minorEastAsia" w:hAnsi="Times New Roman" w:cs="Times New Roman"/>
      <w:b/>
      <w:bCs/>
      <w:sz w:val="26"/>
      <w:szCs w:val="26"/>
      <w:lang w:val="ru-RU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3152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2016-12-15T17:46:00Z</dcterms:created>
  <dcterms:modified xsi:type="dcterms:W3CDTF">2016-12-16T09:38:00Z</dcterms:modified>
</cp:coreProperties>
</file>