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96" w:rsidRPr="00476AA1" w:rsidRDefault="00277D96" w:rsidP="00D221E5">
      <w:pPr>
        <w:pStyle w:val="a3"/>
        <w:jc w:val="center"/>
        <w:rPr>
          <w:b/>
          <w:bCs/>
        </w:rPr>
      </w:pPr>
      <w:bookmarkStart w:id="0" w:name="bookmark0"/>
      <w:bookmarkStart w:id="1" w:name="bookmark1"/>
      <w:r>
        <w:rPr>
          <w:b/>
          <w:bCs/>
        </w:rPr>
        <w:t>Пять</w:t>
      </w:r>
      <w:r w:rsidRPr="00476AA1">
        <w:rPr>
          <w:b/>
          <w:bCs/>
        </w:rPr>
        <w:t xml:space="preserve"> облик</w:t>
      </w:r>
      <w:r>
        <w:rPr>
          <w:b/>
          <w:bCs/>
        </w:rPr>
        <w:t>ов</w:t>
      </w:r>
      <w:r w:rsidRPr="00476AA1">
        <w:rPr>
          <w:b/>
          <w:bCs/>
        </w:rPr>
        <w:t xml:space="preserve"> истинной близости</w:t>
      </w:r>
      <w:bookmarkEnd w:id="0"/>
    </w:p>
    <w:p w:rsidR="00277D96" w:rsidRPr="00D221E5" w:rsidRDefault="00277D96" w:rsidP="00476AA1">
      <w:pPr>
        <w:pStyle w:val="a3"/>
        <w:rPr>
          <w:b/>
          <w:bCs/>
          <w:i/>
          <w:iCs/>
        </w:rPr>
      </w:pPr>
      <w:r w:rsidRPr="00D221E5">
        <w:rPr>
          <w:b/>
          <w:bCs/>
          <w:i/>
          <w:iCs/>
        </w:rPr>
        <w:t xml:space="preserve">Близость – это особый вид отношений, когда возникают чувства доверия и честности, когда ни одна из сторон не боится грубой критики в адрес </w:t>
      </w:r>
      <w:r w:rsidRPr="00D075A5">
        <w:rPr>
          <w:b/>
          <w:bCs/>
          <w:i/>
          <w:iCs/>
        </w:rPr>
        <w:t>своих мыслей, чувств и переживаний. Как достичь истинной близости в семейных отношениях</w:t>
      </w:r>
      <w:r w:rsidRPr="00D221E5">
        <w:rPr>
          <w:b/>
          <w:bCs/>
          <w:i/>
          <w:iCs/>
        </w:rPr>
        <w:t>?</w:t>
      </w:r>
    </w:p>
    <w:p w:rsidR="00277D96" w:rsidRPr="00476AA1" w:rsidRDefault="00277D96" w:rsidP="00476AA1">
      <w:pPr>
        <w:pStyle w:val="a3"/>
      </w:pPr>
      <w:r>
        <w:t>Близость включает в себя</w:t>
      </w:r>
      <w:r w:rsidRPr="00476AA1">
        <w:t xml:space="preserve"> забот</w:t>
      </w:r>
      <w:r>
        <w:t>у</w:t>
      </w:r>
      <w:r w:rsidRPr="00476AA1">
        <w:t xml:space="preserve">, обмен мыслями, чувствами и впечатлениями, познавание </w:t>
      </w:r>
      <w:r>
        <w:t>супруга</w:t>
      </w:r>
      <w:r w:rsidRPr="00476AA1">
        <w:t>, самоотдач</w:t>
      </w:r>
      <w:r>
        <w:t>у</w:t>
      </w:r>
      <w:r w:rsidRPr="00476AA1">
        <w:t xml:space="preserve">, удовлетворение нужд супруга, высказывание </w:t>
      </w:r>
      <w:r>
        <w:t>другому</w:t>
      </w:r>
      <w:r w:rsidRPr="00476AA1">
        <w:t xml:space="preserve"> того, о чем никогда никому не говорили раньше, открытость. Если вы достигнете подобного уровня </w:t>
      </w:r>
      <w:r>
        <w:t>отношений</w:t>
      </w:r>
      <w:r w:rsidRPr="00476AA1">
        <w:t xml:space="preserve"> </w:t>
      </w:r>
      <w:r>
        <w:t>в своей семье</w:t>
      </w:r>
      <w:r w:rsidRPr="00476AA1">
        <w:t>, значит</w:t>
      </w:r>
      <w:r>
        <w:t>,</w:t>
      </w:r>
      <w:r w:rsidRPr="00476AA1">
        <w:t xml:space="preserve"> вы достигли высшей степени близости. </w:t>
      </w:r>
      <w:r>
        <w:t>Истинная близость</w:t>
      </w:r>
      <w:r w:rsidRPr="00476AA1">
        <w:t xml:space="preserve"> </w:t>
      </w:r>
      <w:r>
        <w:t>формируется благодаря пяти факторам: доверию, открытости, свободе, совместному времяпровождению и духовному единству.</w:t>
      </w:r>
    </w:p>
    <w:p w:rsidR="00277D96" w:rsidRDefault="00277D96" w:rsidP="0002574A">
      <w:pPr>
        <w:pStyle w:val="a3"/>
        <w:numPr>
          <w:ilvl w:val="0"/>
          <w:numId w:val="1"/>
        </w:numPr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</w:pPr>
      <w:r w:rsidRPr="00476AA1">
        <w:rPr>
          <w:rStyle w:val="21"/>
          <w:rFonts w:ascii="Courier New" w:hAnsi="Courier New" w:cs="Courier New"/>
          <w:b/>
          <w:bCs/>
          <w:i w:val="0"/>
          <w:iCs w:val="0"/>
          <w:color w:val="auto"/>
          <w:sz w:val="24"/>
          <w:szCs w:val="24"/>
          <w:lang w:eastAsia="en-US"/>
        </w:rPr>
        <w:t>Доверие</w:t>
      </w:r>
    </w:p>
    <w:p w:rsidR="00277D96" w:rsidRPr="00476AA1" w:rsidRDefault="00277D96" w:rsidP="00476AA1">
      <w:pPr>
        <w:pStyle w:val="a3"/>
      </w:pPr>
      <w:r w:rsidRPr="00476AA1">
        <w:t xml:space="preserve">Доверие устанавливает атмосферу свободы. </w:t>
      </w:r>
      <w:r>
        <w:t>Тогда никто</w:t>
      </w:r>
      <w:r w:rsidRPr="00476AA1">
        <w:t xml:space="preserve"> не</w:t>
      </w:r>
      <w:r>
        <w:t xml:space="preserve"> переживает ни взаимных упреков, ни </w:t>
      </w:r>
      <w:r w:rsidRPr="00476AA1">
        <w:t>обвинений, ни критики, а также</w:t>
      </w:r>
      <w:r>
        <w:t xml:space="preserve"> не впадает в другую крайность –</w:t>
      </w:r>
      <w:r w:rsidRPr="00476AA1">
        <w:t xml:space="preserve"> не замыкается в себе, сдерживая свои эмоции. Каждый из партнеров чувствует абсолютное доверие, что он или она могут вынести наружу все сокровенные мысли и чувства, уверенные в том, что они будут приняты безо всяких упреков. Основанием для развития доверия служат честность и уважение.</w:t>
      </w:r>
    </w:p>
    <w:p w:rsidR="00277D96" w:rsidRPr="00476AA1" w:rsidRDefault="00277D96" w:rsidP="00476AA1">
      <w:pPr>
        <w:pStyle w:val="a3"/>
      </w:pPr>
      <w:r w:rsidRPr="00476AA1">
        <w:t>85</w:t>
      </w:r>
      <w:r>
        <w:rPr>
          <w:lang w:val="uk-UA"/>
        </w:rPr>
        <w:t xml:space="preserve"> </w:t>
      </w:r>
      <w:r w:rsidRPr="00476AA1">
        <w:t xml:space="preserve">% респондентов </w:t>
      </w:r>
      <w:r w:rsidR="00D10288">
        <w:t>ответили</w:t>
      </w:r>
      <w:r w:rsidRPr="00476AA1">
        <w:t>, что доверяют своим партнерам всегда или почти всегда, и только 15</w:t>
      </w:r>
      <w:r>
        <w:rPr>
          <w:lang w:val="uk-UA"/>
        </w:rPr>
        <w:t xml:space="preserve"> </w:t>
      </w:r>
      <w:r w:rsidRPr="00476AA1">
        <w:t xml:space="preserve">% </w:t>
      </w:r>
      <w:r w:rsidR="00D10288">
        <w:t>признались</w:t>
      </w:r>
      <w:r w:rsidRPr="00476AA1">
        <w:t>, что испытывают недоверие в различной степени. Помните: где нет доверия, там возникает сомнение. Если вы склонны к недоверию или сомн</w:t>
      </w:r>
      <w:r>
        <w:t>ению, стоит принять все меры, что</w:t>
      </w:r>
      <w:r w:rsidRPr="00476AA1">
        <w:t xml:space="preserve">бы достичь полного доверия. Будьте готовы двигаться медленно, но уверенно, ибо для установления крепких доверительных взаимоотношений потребуется </w:t>
      </w:r>
      <w:r w:rsidRPr="00476AA1">
        <w:rPr>
          <w:rStyle w:val="4"/>
          <w:rFonts w:ascii="Courier New" w:hAnsi="Courier New" w:cs="Courier New"/>
          <w:sz w:val="24"/>
          <w:szCs w:val="24"/>
        </w:rPr>
        <w:t xml:space="preserve">время. Если чувство доверия было подорвано или разрушено, понадобится еще больше времени. Доверие разрушается в результате </w:t>
      </w:r>
      <w:r>
        <w:rPr>
          <w:rStyle w:val="4"/>
          <w:rFonts w:ascii="Courier New" w:hAnsi="Courier New" w:cs="Courier New"/>
          <w:sz w:val="24"/>
          <w:szCs w:val="24"/>
        </w:rPr>
        <w:t>лжи,</w:t>
      </w:r>
      <w:r w:rsidRPr="00476AA1">
        <w:rPr>
          <w:rStyle w:val="4"/>
          <w:rFonts w:ascii="Courier New" w:hAnsi="Courier New" w:cs="Courier New"/>
          <w:sz w:val="24"/>
          <w:szCs w:val="24"/>
        </w:rPr>
        <w:t xml:space="preserve"> обмана и притворства.</w:t>
      </w:r>
    </w:p>
    <w:p w:rsidR="00277D96" w:rsidRDefault="00277D96" w:rsidP="0002574A">
      <w:pPr>
        <w:pStyle w:val="a3"/>
        <w:numPr>
          <w:ilvl w:val="0"/>
          <w:numId w:val="1"/>
        </w:numPr>
        <w:rPr>
          <w:rStyle w:val="29"/>
          <w:rFonts w:ascii="Courier New" w:hAnsi="Courier New" w:cs="Courier New"/>
          <w:b w:val="0"/>
          <w:bCs w:val="0"/>
          <w:i w:val="0"/>
          <w:iCs w:val="0"/>
          <w:color w:val="auto"/>
          <w:sz w:val="24"/>
          <w:szCs w:val="24"/>
          <w:lang w:eastAsia="en-US"/>
        </w:rPr>
      </w:pPr>
      <w:r w:rsidRPr="00476AA1">
        <w:rPr>
          <w:rStyle w:val="29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  <w:t>Открытость</w:t>
      </w:r>
    </w:p>
    <w:p w:rsidR="00277D96" w:rsidRPr="00476AA1" w:rsidRDefault="00277D96" w:rsidP="00476AA1">
      <w:pPr>
        <w:pStyle w:val="a3"/>
      </w:pPr>
      <w:r w:rsidRPr="00476AA1">
        <w:t>Открытость подразумевает, что каждый может чувствовать, что ему/ей нет необходимости притворяться или пытаться быть кем-то другим; что человек может быть самим собой. Близкие друзья могут делиться как приятными, так и не совсем приятными опытами. Вот как описывает чувство открытости автор Джон Пауэлл:</w:t>
      </w:r>
    </w:p>
    <w:p w:rsidR="00277D96" w:rsidRPr="00D10288" w:rsidRDefault="00277D96" w:rsidP="00476AA1">
      <w:pPr>
        <w:pStyle w:val="a3"/>
        <w:rPr>
          <w:i/>
        </w:rPr>
      </w:pPr>
      <w:r w:rsidRPr="00476AA1">
        <w:lastRenderedPageBreak/>
        <w:t>«</w:t>
      </w:r>
      <w:r w:rsidRPr="00D10288">
        <w:rPr>
          <w:i/>
        </w:rPr>
        <w:t xml:space="preserve">Для того чтобы дружба и человеческая любовь стали действительно зрелыми чувствами в отношениях двух людей, сначала должна появиться абсолютная честная открытость; подобного вида самораскрытия можно достичь </w:t>
      </w:r>
      <w:bookmarkStart w:id="2" w:name="_GoBack"/>
      <w:bookmarkEnd w:id="2"/>
      <w:r w:rsidRPr="00D10288">
        <w:rPr>
          <w:i/>
        </w:rPr>
        <w:t xml:space="preserve">посредством общения на духовном уровне. Не существует другого пути, поскольку все причины, которые мы будем приводить в доказательство, чтобы логически объяснить свою нечестность или надуманные предлоги, — это всего лишь обман. Будет намного лучше для меня, если я скажу тебе, как я на самом деле себя чувствую по отношению к тебе, вместо того чтобы вступить </w:t>
      </w:r>
      <w:proofErr w:type="gramStart"/>
      <w:r w:rsidRPr="00D10288">
        <w:rPr>
          <w:i/>
        </w:rPr>
        <w:t>в полные обмана</w:t>
      </w:r>
      <w:proofErr w:type="gramEnd"/>
      <w:r w:rsidRPr="00D10288">
        <w:rPr>
          <w:i/>
        </w:rPr>
        <w:t xml:space="preserve"> отношения, которые приносят дискомфорт и жесткость.</w:t>
      </w:r>
    </w:p>
    <w:p w:rsidR="00277D96" w:rsidRPr="00D10288" w:rsidRDefault="00277D96" w:rsidP="00476AA1">
      <w:pPr>
        <w:pStyle w:val="a3"/>
        <w:rPr>
          <w:i/>
        </w:rPr>
      </w:pPr>
      <w:r w:rsidRPr="00D10288">
        <w:rPr>
          <w:i/>
        </w:rPr>
        <w:t xml:space="preserve">Нечестность обладает такой особенностью: она всегда возвращается, чтобы причинить нам беспокойство и терзать нас. Даже если я должен признать, что в данный момент испытываю к тебе не самые лучшие чувства, так будет намного лучше, нежели пытаться обмануть тебя, тем самым причиняя еще большую боль тебе и самому себе. И тебе нужно будет говорить иногда такие вещи, которыми, возможно, будет очень нелегко поделиться. Но у тебя нет иного выбора. </w:t>
      </w:r>
    </w:p>
    <w:p w:rsidR="00277D96" w:rsidRPr="00476AA1" w:rsidRDefault="00277D96" w:rsidP="00476AA1">
      <w:pPr>
        <w:pStyle w:val="a3"/>
        <w:rPr>
          <w:rStyle w:val="4"/>
          <w:rFonts w:ascii="Courier New" w:hAnsi="Courier New" w:cs="Courier New"/>
          <w:sz w:val="24"/>
          <w:szCs w:val="24"/>
        </w:rPr>
      </w:pPr>
      <w:r w:rsidRPr="00D10288">
        <w:rPr>
          <w:i/>
        </w:rPr>
        <w:t>Желая стать твоим другом, я должен быть готов к тому, чтобы принимать тебя таким, каков ты есть. И если кто-либо из нас решает строить взаимоотношения без подобного четкого определения взаимной честности и открытости, не возникнет никакой дружбы; не будет никакого роста; вместо этого будут развиваться субъективно-объективные отношения, которым присущи незрелые перебранки, обиды, зависть, гнев, ревность и обвинения</w:t>
      </w:r>
      <w:r w:rsidRPr="00476AA1">
        <w:t>».</w:t>
      </w:r>
    </w:p>
    <w:p w:rsidR="00277D96" w:rsidRPr="00476AA1" w:rsidRDefault="00277D96" w:rsidP="00476AA1">
      <w:pPr>
        <w:pStyle w:val="a3"/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</w:pPr>
      <w:r w:rsidRPr="00476AA1"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  <w:t xml:space="preserve">В любых тесных отношениях каждый из партнеров должен считать, что чувства </w:t>
      </w:r>
      <w:r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val="uk-UA" w:eastAsia="en-US"/>
        </w:rPr>
        <w:t>другого</w:t>
      </w:r>
      <w:r w:rsidRPr="00476AA1"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  <w:t xml:space="preserve"> очень важны, поэтому им нужно уделять внимание в первую очередь</w:t>
      </w:r>
      <w:r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  <w:t xml:space="preserve">, а также быть готовым </w:t>
      </w:r>
      <w:r w:rsidRPr="00476AA1">
        <w:t>сделать все, чтобы удовлетворить нужды</w:t>
      </w:r>
      <w:r>
        <w:t xml:space="preserve"> супруга</w:t>
      </w:r>
      <w:r w:rsidRPr="00476AA1">
        <w:t>, когда</w:t>
      </w:r>
      <w:r>
        <w:t xml:space="preserve"> в этом </w:t>
      </w:r>
      <w:r w:rsidRPr="00476AA1">
        <w:t>возникнет необходимость. Отдавая себя таким образом, значит ли терять себя? Нет, потому что самоотдача подразумевает взаимную готовность откликаться на нужды друг друга.</w:t>
      </w:r>
      <w:r>
        <w:t xml:space="preserve"> </w:t>
      </w:r>
      <w:r w:rsidRPr="00476AA1"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  <w:t>Только таким образом будет заложен фундамент уважения.</w:t>
      </w:r>
    </w:p>
    <w:p w:rsidR="00277D96" w:rsidRDefault="00277D96" w:rsidP="0002574A">
      <w:pPr>
        <w:pStyle w:val="a3"/>
        <w:numPr>
          <w:ilvl w:val="0"/>
          <w:numId w:val="1"/>
        </w:numPr>
        <w:rPr>
          <w:rStyle w:val="21"/>
          <w:rFonts w:ascii="Courier New" w:hAnsi="Courier New" w:cs="Courier New"/>
          <w:i w:val="0"/>
          <w:iCs w:val="0"/>
          <w:color w:val="auto"/>
          <w:sz w:val="24"/>
          <w:szCs w:val="24"/>
          <w:lang w:eastAsia="en-US"/>
        </w:rPr>
      </w:pPr>
      <w:r w:rsidRPr="00476AA1">
        <w:rPr>
          <w:rStyle w:val="21"/>
          <w:rFonts w:ascii="Courier New" w:hAnsi="Courier New" w:cs="Courier New"/>
          <w:b/>
          <w:bCs/>
          <w:i w:val="0"/>
          <w:iCs w:val="0"/>
          <w:color w:val="auto"/>
          <w:sz w:val="24"/>
          <w:szCs w:val="24"/>
          <w:lang w:eastAsia="en-US"/>
        </w:rPr>
        <w:t>Свобода</w:t>
      </w:r>
    </w:p>
    <w:p w:rsidR="00277D96" w:rsidRPr="00476AA1" w:rsidRDefault="00277D96" w:rsidP="00476AA1">
      <w:pPr>
        <w:pStyle w:val="a3"/>
      </w:pPr>
      <w:r w:rsidRPr="00476AA1">
        <w:t xml:space="preserve">Даже в самых близких и тесных отношениях вы не </w:t>
      </w:r>
      <w:r w:rsidRPr="00476AA1">
        <w:rPr>
          <w:rStyle w:val="210"/>
          <w:rFonts w:ascii="Courier New" w:hAnsi="Courier New" w:cs="Courier New"/>
          <w:color w:val="auto"/>
          <w:sz w:val="24"/>
          <w:szCs w:val="24"/>
          <w:lang w:eastAsia="en-US"/>
        </w:rPr>
        <w:t>являе</w:t>
      </w:r>
      <w:r w:rsidRPr="00476AA1">
        <w:t xml:space="preserve">тесь владельцами друг друга. Каждый свободен, чтобы двигаться в другом направлении — вместе или отдельно от своего партнера. </w:t>
      </w:r>
      <w:r w:rsidRPr="00476AA1">
        <w:lastRenderedPageBreak/>
        <w:t>Независимость допустима без каких-либо обвинений или недоверия. Поскольку честность, открытость и доверие отличают ваши взаимоотношения, то нет никаких причин для подозрений или каких-либо требований. Каждая личность имеет право для развития собственных предпочтений, талантов и возможностей без давления со стороны другого партнера подчиниться его убеждениям и предпочтениям.</w:t>
      </w:r>
    </w:p>
    <w:p w:rsidR="00277D96" w:rsidRPr="0002574A" w:rsidRDefault="00277D96" w:rsidP="0002574A">
      <w:pPr>
        <w:pStyle w:val="a3"/>
        <w:numPr>
          <w:ilvl w:val="0"/>
          <w:numId w:val="1"/>
        </w:numPr>
        <w:rPr>
          <w:b/>
          <w:bCs/>
        </w:rPr>
      </w:pPr>
      <w:r w:rsidRPr="0002574A">
        <w:rPr>
          <w:b/>
          <w:bCs/>
        </w:rPr>
        <w:t>Совместное времяпровождение</w:t>
      </w:r>
    </w:p>
    <w:p w:rsidR="00277D96" w:rsidRPr="00476AA1" w:rsidRDefault="00277D96" w:rsidP="00476AA1">
      <w:pPr>
        <w:pStyle w:val="a3"/>
      </w:pPr>
      <w:r>
        <w:t>Близость не возникает моментально.</w:t>
      </w:r>
      <w:r w:rsidRPr="00476AA1">
        <w:t xml:space="preserve"> Нужно довольно много времени, чтобы возникли и укрепились такие чувства, как доверие, благосклонное отношение, честность и открытость.</w:t>
      </w:r>
    </w:p>
    <w:p w:rsidR="00277D96" w:rsidRPr="00476AA1" w:rsidRDefault="00277D96" w:rsidP="003C0402">
      <w:pPr>
        <w:pStyle w:val="a3"/>
      </w:pPr>
      <w:r w:rsidRPr="00476AA1">
        <w:t>Когда пара проводит время вместе, она начинает писать свою собственную историю. Каждый случай в их совместной жизни будет что-то привносить и в их личную жизнь. Каждый опыт будет уникальным и сделает их историю особой, укрепляя узы любви и доверия.</w:t>
      </w:r>
      <w:r>
        <w:t xml:space="preserve"> </w:t>
      </w:r>
      <w:r w:rsidRPr="00476AA1">
        <w:t xml:space="preserve">Парам, которые желают иметь близкие взаимоотношения, необходимо сплетать свои жизни вместе, проводя свободное </w:t>
      </w:r>
      <w:r w:rsidRPr="00476AA1">
        <w:rPr>
          <w:rStyle w:val="210"/>
          <w:rFonts w:ascii="Courier New" w:hAnsi="Courier New" w:cs="Courier New"/>
          <w:color w:val="auto"/>
          <w:sz w:val="24"/>
          <w:szCs w:val="24"/>
          <w:lang w:eastAsia="en-US"/>
        </w:rPr>
        <w:t xml:space="preserve">время </w:t>
      </w:r>
      <w:r w:rsidRPr="00476AA1">
        <w:t>в совместных занятиях и увлечениях.</w:t>
      </w:r>
    </w:p>
    <w:p w:rsidR="00277D96" w:rsidRDefault="00277D96" w:rsidP="008B26AC">
      <w:pPr>
        <w:pStyle w:val="a3"/>
      </w:pPr>
      <w:r w:rsidRPr="00476AA1">
        <w:t xml:space="preserve">В своей книге «Брачные </w:t>
      </w:r>
      <w:r>
        <w:t xml:space="preserve">отношения» социолог Мирра </w:t>
      </w:r>
      <w:proofErr w:type="spellStart"/>
      <w:r>
        <w:t>Кома</w:t>
      </w:r>
      <w:r w:rsidRPr="00476AA1">
        <w:t>ровски</w:t>
      </w:r>
      <w:proofErr w:type="spellEnd"/>
      <w:r>
        <w:rPr>
          <w:lang w:val="uk-UA"/>
        </w:rPr>
        <w:t xml:space="preserve"> </w:t>
      </w:r>
      <w:r w:rsidRPr="00476AA1">
        <w:t xml:space="preserve">пишет, что </w:t>
      </w:r>
      <w:r>
        <w:t>без</w:t>
      </w:r>
      <w:r w:rsidRPr="00476AA1">
        <w:t xml:space="preserve"> совместного времяпрепровождения с целью познать друг друга лучше, включа</w:t>
      </w:r>
      <w:r>
        <w:t>я глубокое самораскрытие, браки в основном</w:t>
      </w:r>
      <w:r w:rsidRPr="00476AA1">
        <w:t xml:space="preserve"> становятся функциональными, потому что в значительной степени оба </w:t>
      </w:r>
      <w:r>
        <w:t>супруга</w:t>
      </w:r>
      <w:r w:rsidRPr="00476AA1">
        <w:t xml:space="preserve"> не проявляют почти никакого интереса к жизни друг друга. Другими словами, способность </w:t>
      </w:r>
      <w:r>
        <w:t>делиться</w:t>
      </w:r>
      <w:r w:rsidRPr="00476AA1">
        <w:t xml:space="preserve"> с партнером </w:t>
      </w:r>
      <w:r>
        <w:t>своими</w:t>
      </w:r>
      <w:r w:rsidRPr="00476AA1">
        <w:t xml:space="preserve"> чувства</w:t>
      </w:r>
      <w:r>
        <w:t>ми</w:t>
      </w:r>
      <w:r w:rsidRPr="00476AA1">
        <w:t xml:space="preserve"> вырастает из таких отношений, когда мы можем свободно говорить о повседневных бытовых мелочах, которые приносят нам радость или боль, и при этом</w:t>
      </w:r>
      <w:r>
        <w:t xml:space="preserve"> понимать, что</w:t>
      </w:r>
      <w:r w:rsidRPr="00476AA1">
        <w:t xml:space="preserve"> рядом </w:t>
      </w:r>
      <w:r>
        <w:t>тот</w:t>
      </w:r>
      <w:r w:rsidRPr="00476AA1">
        <w:t xml:space="preserve">, </w:t>
      </w:r>
      <w:r>
        <w:t>кому все это небезразлично</w:t>
      </w:r>
      <w:r w:rsidRPr="00476AA1">
        <w:t xml:space="preserve">. </w:t>
      </w:r>
    </w:p>
    <w:p w:rsidR="00277D96" w:rsidRPr="00B859B4" w:rsidRDefault="00277D96" w:rsidP="00B859B4">
      <w:pPr>
        <w:pStyle w:val="a3"/>
        <w:numPr>
          <w:ilvl w:val="0"/>
          <w:numId w:val="1"/>
        </w:numPr>
        <w:rPr>
          <w:b/>
          <w:bCs/>
        </w:rPr>
      </w:pPr>
      <w:r w:rsidRPr="00B859B4">
        <w:rPr>
          <w:b/>
          <w:bCs/>
        </w:rPr>
        <w:t>Духовное единство</w:t>
      </w:r>
    </w:p>
    <w:p w:rsidR="00277D96" w:rsidRDefault="00277D96" w:rsidP="003C0402">
      <w:pPr>
        <w:pStyle w:val="a3"/>
      </w:pPr>
      <w:r>
        <w:t xml:space="preserve">Пара, которая желает насладиться в браке истинной близостью, должна искать </w:t>
      </w:r>
      <w:r w:rsidRPr="00B859B4">
        <w:t>духовной близости</w:t>
      </w:r>
      <w:r w:rsidRPr="00476AA1">
        <w:t xml:space="preserve">. </w:t>
      </w:r>
      <w:r>
        <w:t>Без близости в духовной сфере вы никогда не сможете испы</w:t>
      </w:r>
      <w:r w:rsidRPr="00476AA1">
        <w:t xml:space="preserve">тать </w:t>
      </w:r>
      <w:r>
        <w:t xml:space="preserve">полной эмоциональной и физической близости. Духовные единство и близость привносят в жизнь супругов такую глубину и </w:t>
      </w:r>
      <w:r w:rsidRPr="00476AA1">
        <w:t xml:space="preserve">силу, </w:t>
      </w:r>
      <w:r>
        <w:t xml:space="preserve">о которых обычная пара даже </w:t>
      </w:r>
      <w:r w:rsidRPr="00476AA1">
        <w:t xml:space="preserve">и </w:t>
      </w:r>
      <w:r>
        <w:t>не подозревает.</w:t>
      </w:r>
    </w:p>
    <w:p w:rsidR="00277D96" w:rsidRDefault="00D10288" w:rsidP="00476AA1">
      <w:pPr>
        <w:pStyle w:val="a3"/>
        <w:rPr>
          <w:b/>
          <w:bCs/>
        </w:rPr>
      </w:pPr>
      <w:r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05pt;margin-top:5.85pt;width:179.25pt;height:162pt;z-index:-1" wrapcoords="-90 0 -90 21500 21600 21500 21600 0 -90 0">
            <v:imagedata r:id="rId5" o:title=""/>
            <w10:wrap type="tight"/>
          </v:shape>
        </w:pict>
      </w:r>
      <w:r w:rsidR="00277D96">
        <w:t xml:space="preserve">Обратите внимание: чем больше муж и жена стремятся к Богу, тем ближе они становятся друг к другу. </w:t>
      </w:r>
      <w:r w:rsidR="00277D96" w:rsidRPr="00476AA1">
        <w:rPr>
          <w:rStyle w:val="2Exact"/>
          <w:rFonts w:ascii="Courier New" w:hAnsi="Courier New" w:cs="Courier New"/>
          <w:sz w:val="24"/>
          <w:szCs w:val="24"/>
        </w:rPr>
        <w:t>Ничто не может так сблизить супругов, как общая молитва</w:t>
      </w:r>
      <w:r w:rsidR="00277D96" w:rsidRPr="00476AA1">
        <w:rPr>
          <w:rStyle w:val="212pt"/>
          <w:rFonts w:ascii="Courier New" w:hAnsi="Courier New" w:cs="Courier New"/>
          <w:color w:val="auto"/>
          <w:lang w:eastAsia="en-US"/>
        </w:rPr>
        <w:t>.</w:t>
      </w:r>
      <w:r w:rsidR="00277D96">
        <w:rPr>
          <w:rStyle w:val="212pt"/>
          <w:rFonts w:ascii="Courier New" w:hAnsi="Courier New" w:cs="Courier New"/>
          <w:color w:val="auto"/>
          <w:lang w:eastAsia="en-US"/>
        </w:rPr>
        <w:t xml:space="preserve"> </w:t>
      </w:r>
      <w:r w:rsidR="00277D96" w:rsidRPr="00476AA1">
        <w:t>Когда вы будете молиться за нужды своего супруга, а он — за ваши, тогда его проблемы станут вашими переживаниями и наоборот.</w:t>
      </w:r>
    </w:p>
    <w:p w:rsidR="00277D96" w:rsidRDefault="00277D96" w:rsidP="0002574A">
      <w:pPr>
        <w:pStyle w:val="a3"/>
      </w:pPr>
      <w:r>
        <w:t>_______</w:t>
      </w:r>
    </w:p>
    <w:p w:rsidR="00277D96" w:rsidRDefault="00277D96" w:rsidP="0002574A">
      <w:pPr>
        <w:pStyle w:val="a3"/>
      </w:pPr>
      <w:r w:rsidRPr="00476AA1">
        <w:t>В браке мы постоянно реагируем друг на друга — положительно, отрицательно или пассивно. Мы обладаем способностью исцелять или ранить, восстанавливать или разруша</w:t>
      </w:r>
      <w:r>
        <w:t>ть, помогать или препятствовать</w:t>
      </w:r>
      <w:r w:rsidRPr="00476AA1">
        <w:t xml:space="preserve">. Мы можем сделать так, что </w:t>
      </w:r>
      <w:r>
        <w:t>супруг</w:t>
      </w:r>
      <w:r w:rsidRPr="00476AA1">
        <w:t xml:space="preserve"> будет чувствовать себя значимой личностью, живой, ценной или же неспособным бесполезным человеком. Давайте двигаться в позитивном направлении</w:t>
      </w:r>
      <w:r>
        <w:t>!</w:t>
      </w:r>
    </w:p>
    <w:p w:rsidR="00277D96" w:rsidRPr="00BF59C7" w:rsidRDefault="00277D96" w:rsidP="00BF59C7">
      <w:pPr>
        <w:pStyle w:val="a3"/>
        <w:jc w:val="right"/>
        <w:rPr>
          <w:b/>
          <w:bCs/>
          <w:i/>
          <w:iCs/>
        </w:rPr>
      </w:pPr>
      <w:r w:rsidRPr="00BF59C7">
        <w:rPr>
          <w:b/>
          <w:bCs/>
          <w:i/>
          <w:iCs/>
        </w:rPr>
        <w:t xml:space="preserve">По материалам семейного консультанта </w:t>
      </w:r>
      <w:proofErr w:type="spellStart"/>
      <w:r w:rsidRPr="00BF59C7">
        <w:rPr>
          <w:b/>
          <w:bCs/>
          <w:i/>
          <w:iCs/>
        </w:rPr>
        <w:t>Ненси</w:t>
      </w:r>
      <w:proofErr w:type="spellEnd"/>
      <w:r w:rsidRPr="00BF59C7">
        <w:rPr>
          <w:b/>
          <w:bCs/>
          <w:i/>
          <w:iCs/>
        </w:rPr>
        <w:t xml:space="preserve"> Ван-</w:t>
      </w:r>
      <w:proofErr w:type="spellStart"/>
      <w:r w:rsidRPr="00BF59C7">
        <w:rPr>
          <w:b/>
          <w:bCs/>
          <w:i/>
          <w:iCs/>
        </w:rPr>
        <w:t>Пелт</w:t>
      </w:r>
      <w:proofErr w:type="spellEnd"/>
    </w:p>
    <w:p w:rsidR="00277D96" w:rsidRDefault="00277D96" w:rsidP="0002574A">
      <w:pPr>
        <w:pStyle w:val="a3"/>
      </w:pPr>
    </w:p>
    <w:p w:rsidR="00277D96" w:rsidRPr="00476AA1" w:rsidRDefault="00277D96" w:rsidP="00BF59C7">
      <w:pPr>
        <w:pStyle w:val="a3"/>
      </w:pPr>
      <w:r w:rsidRPr="00BF59C7">
        <w:rPr>
          <w:b/>
          <w:bCs/>
          <w:highlight w:val="yellow"/>
          <w:lang w:val="uk-UA"/>
        </w:rPr>
        <w:t>Вставка</w:t>
      </w:r>
      <w:r>
        <w:rPr>
          <w:highlight w:val="yellow"/>
          <w:lang w:val="uk-UA"/>
        </w:rPr>
        <w:t xml:space="preserve">: </w:t>
      </w:r>
      <w:r w:rsidRPr="00BF59C7">
        <w:rPr>
          <w:highlight w:val="yellow"/>
        </w:rPr>
        <w:t>Никто не может достичь истинной близости без личных усилий и затрат. Иногда ценою боли и душевных ран. Но полученное вознаграждение превзойдет всю эту боль.</w:t>
      </w:r>
    </w:p>
    <w:bookmarkEnd w:id="1"/>
    <w:p w:rsidR="00277D96" w:rsidRDefault="00277D96" w:rsidP="0002574A">
      <w:pPr>
        <w:pStyle w:val="a3"/>
        <w:rPr>
          <w:lang w:val="uk-UA"/>
        </w:rPr>
      </w:pPr>
    </w:p>
    <w:sectPr w:rsidR="00277D96" w:rsidSect="003654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D5FAD"/>
    <w:multiLevelType w:val="hybridMultilevel"/>
    <w:tmpl w:val="D4623E0E"/>
    <w:lvl w:ilvl="0" w:tplc="0AA6E8E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AA1"/>
    <w:rsid w:val="0002574A"/>
    <w:rsid w:val="001D4C84"/>
    <w:rsid w:val="00277D96"/>
    <w:rsid w:val="00293019"/>
    <w:rsid w:val="003654A1"/>
    <w:rsid w:val="003C0402"/>
    <w:rsid w:val="003F52CB"/>
    <w:rsid w:val="0041707F"/>
    <w:rsid w:val="00476AA1"/>
    <w:rsid w:val="004C78C3"/>
    <w:rsid w:val="00704334"/>
    <w:rsid w:val="00800624"/>
    <w:rsid w:val="008B26AC"/>
    <w:rsid w:val="009B320E"/>
    <w:rsid w:val="009D0D75"/>
    <w:rsid w:val="00B2662C"/>
    <w:rsid w:val="00B859B4"/>
    <w:rsid w:val="00BF59C7"/>
    <w:rsid w:val="00C9372A"/>
    <w:rsid w:val="00CE46D3"/>
    <w:rsid w:val="00D075A5"/>
    <w:rsid w:val="00D10288"/>
    <w:rsid w:val="00D1223A"/>
    <w:rsid w:val="00D221E5"/>
    <w:rsid w:val="00D70745"/>
    <w:rsid w:val="00E2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1B2BFAA-1D89-498E-B863-499CA707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A1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widowControl/>
      <w:spacing w:line="360" w:lineRule="auto"/>
      <w:ind w:firstLine="567"/>
      <w:jc w:val="both"/>
    </w:pPr>
    <w:rPr>
      <w:rFonts w:ascii="Courier New" w:hAnsi="Courier New" w:cs="Courier New"/>
      <w:color w:val="auto"/>
      <w:lang w:eastAsia="en-US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">
    <w:name w:val="Заголовок №1_"/>
    <w:link w:val="10"/>
    <w:uiPriority w:val="99"/>
    <w:locked/>
    <w:rsid w:val="00476AA1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476AA1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76AA1"/>
    <w:pPr>
      <w:shd w:val="clear" w:color="auto" w:fill="FFFFFF"/>
      <w:spacing w:after="180" w:line="240" w:lineRule="atLeast"/>
      <w:jc w:val="center"/>
      <w:outlineLvl w:val="0"/>
    </w:pPr>
    <w:rPr>
      <w:rFonts w:ascii="Times New Roman" w:eastAsia="Times New Roman" w:hAnsi="Times New Roman" w:cs="Times New Roman"/>
      <w:i/>
      <w:iCs/>
      <w:color w:val="auto"/>
      <w:sz w:val="30"/>
      <w:szCs w:val="30"/>
    </w:rPr>
  </w:style>
  <w:style w:type="paragraph" w:customStyle="1" w:styleId="50">
    <w:name w:val="Основной текст (5)"/>
    <w:basedOn w:val="a"/>
    <w:link w:val="5"/>
    <w:uiPriority w:val="99"/>
    <w:rsid w:val="00476AA1"/>
    <w:pPr>
      <w:shd w:val="clear" w:color="auto" w:fill="FFFFFF"/>
      <w:spacing w:before="240" w:line="24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476AA1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) + 9"/>
    <w:aliases w:val="5 pt,Полужирный,Курсив"/>
    <w:uiPriority w:val="99"/>
    <w:rsid w:val="00476AA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92">
    <w:name w:val="Основной текст (2) + 92"/>
    <w:aliases w:val="5 pt3"/>
    <w:uiPriority w:val="99"/>
    <w:rsid w:val="00476AA1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476AA1"/>
    <w:pPr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1">
    <w:name w:val="Основной текст (2) + Курсив"/>
    <w:uiPriority w:val="99"/>
    <w:rsid w:val="00476AA1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">
    <w:name w:val="Основной текст (2) + 10"/>
    <w:aliases w:val="5 pt2"/>
    <w:uiPriority w:val="99"/>
    <w:rsid w:val="00476AA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ndara">
    <w:name w:val="Основной текст (2) + Candara"/>
    <w:aliases w:val="10 pt,Полужирный2"/>
    <w:uiPriority w:val="99"/>
    <w:rsid w:val="00476AA1"/>
    <w:rPr>
      <w:rFonts w:ascii="Candara" w:eastAsia="Times New Roman" w:hAnsi="Candara" w:cs="Candara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476AA1"/>
    <w:rPr>
      <w:rFonts w:ascii="Times New Roman" w:hAnsi="Times New Roman" w:cs="Times New Roman"/>
      <w:shd w:val="clear" w:color="auto" w:fill="FFFFFF"/>
    </w:rPr>
  </w:style>
  <w:style w:type="character" w:customStyle="1" w:styleId="61">
    <w:name w:val="Основной текст (6) + Курсив"/>
    <w:uiPriority w:val="99"/>
    <w:rsid w:val="00476AA1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60">
    <w:name w:val="Основной текст (6)"/>
    <w:basedOn w:val="a"/>
    <w:link w:val="6"/>
    <w:uiPriority w:val="99"/>
    <w:rsid w:val="00476AA1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Exact">
    <w:name w:val="Основной текст (2) Exact"/>
    <w:uiPriority w:val="99"/>
    <w:rsid w:val="00476AA1"/>
    <w:rPr>
      <w:rFonts w:ascii="Times New Roman" w:hAnsi="Times New Roman" w:cs="Times New Roman"/>
      <w:sz w:val="22"/>
      <w:szCs w:val="22"/>
      <w:u w:val="none"/>
    </w:rPr>
  </w:style>
  <w:style w:type="character" w:customStyle="1" w:styleId="Exact">
    <w:name w:val="Подпись к картинке Exact"/>
    <w:link w:val="a5"/>
    <w:uiPriority w:val="99"/>
    <w:locked/>
    <w:rsid w:val="00476AA1"/>
    <w:rPr>
      <w:rFonts w:ascii="Times New Roman" w:hAnsi="Times New Roman" w:cs="Times New Roman"/>
      <w:shd w:val="clear" w:color="auto" w:fill="FFFFFF"/>
    </w:rPr>
  </w:style>
  <w:style w:type="character" w:customStyle="1" w:styleId="212ptExact">
    <w:name w:val="Основной текст (2) + 12 pt Exact"/>
    <w:uiPriority w:val="99"/>
    <w:rsid w:val="00476AA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2pt">
    <w:name w:val="Основной текст (2) + 12 pt"/>
    <w:uiPriority w:val="99"/>
    <w:rsid w:val="00476AA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91">
    <w:name w:val="Основной текст (2) + 91"/>
    <w:aliases w:val="5 pt1,Малые прописные"/>
    <w:uiPriority w:val="99"/>
    <w:rsid w:val="00476AA1"/>
    <w:rPr>
      <w:rFonts w:ascii="Times New Roman" w:hAnsi="Times New Roman" w:cs="Times New Roman"/>
      <w:smallCap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customStyle="1" w:styleId="a5">
    <w:name w:val="Подпись к картинке"/>
    <w:basedOn w:val="a"/>
    <w:link w:val="Exact"/>
    <w:uiPriority w:val="99"/>
    <w:rsid w:val="00476AA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3pt">
    <w:name w:val="Колонтитул + 13 pt"/>
    <w:aliases w:val="Полужирный1,Интервал 0 pt"/>
    <w:uiPriority w:val="99"/>
    <w:rsid w:val="00476AA1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6"/>
      <w:szCs w:val="26"/>
      <w:u w:val="singl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476AA1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"/>
    <w:uiPriority w:val="99"/>
    <w:rsid w:val="00476AA1"/>
    <w:rPr>
      <w:rFonts w:ascii="Times New Roman" w:hAnsi="Times New Roman" w:cs="Times New Roman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uiPriority w:val="99"/>
    <w:rsid w:val="00476AA1"/>
    <w:pPr>
      <w:shd w:val="clear" w:color="auto" w:fill="FFFFFF"/>
      <w:spacing w:before="180" w:line="24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4438</Words>
  <Characters>2530</Characters>
  <Application>Microsoft Office Word</Application>
  <DocSecurity>0</DocSecurity>
  <Lines>21</Lines>
  <Paragraphs>13</Paragraphs>
  <ScaleCrop>false</ScaleCrop>
  <Company>cvc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2016-12-13T17:42:00Z</dcterms:created>
  <dcterms:modified xsi:type="dcterms:W3CDTF">2016-12-16T13:25:00Z</dcterms:modified>
</cp:coreProperties>
</file>