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2FC" w:rsidRPr="000C32FC" w:rsidRDefault="000C32FC" w:rsidP="000C32FC">
      <w:pPr>
        <w:pStyle w:val="a3"/>
        <w:rPr>
          <w:b/>
        </w:rPr>
      </w:pPr>
      <w:r w:rsidRPr="000C32FC">
        <w:rPr>
          <w:b/>
        </w:rPr>
        <w:t xml:space="preserve">ДИАБЕТ И РАКОВЫЕ ЗАБОЛЕВАНИЯ </w:t>
      </w:r>
    </w:p>
    <w:p w:rsidR="000C32FC" w:rsidRPr="000C32FC" w:rsidRDefault="000C32FC" w:rsidP="000C32FC">
      <w:pPr>
        <w:pStyle w:val="a3"/>
        <w:rPr>
          <w:b/>
        </w:rPr>
      </w:pPr>
      <w:r w:rsidRPr="000C32FC">
        <w:rPr>
          <w:b/>
        </w:rPr>
        <w:t xml:space="preserve">Между диабетом 2 типа и раковыми заболеваниями существует связь </w:t>
      </w:r>
    </w:p>
    <w:p w:rsidR="00090636" w:rsidRDefault="000C32FC" w:rsidP="000C32FC">
      <w:pPr>
        <w:pStyle w:val="a3"/>
      </w:pPr>
      <w:r w:rsidRPr="000C32FC">
        <w:t xml:space="preserve">Знаете ли вы о том, что между диабетом 2 типа и раком существует связь? Неправильный образ жизни играет большую роль в развитии обоих заболеваний. Риск </w:t>
      </w:r>
      <w:r w:rsidR="00090636">
        <w:t xml:space="preserve">возникновения </w:t>
      </w:r>
      <w:r w:rsidRPr="000C32FC">
        <w:t xml:space="preserve">раковых заболеваний в этом случае наиболее высок для печени, поджелудочной железы, толстой кишки и эндометрия, а также молочных желез, мочевого пузыря, почек. Кроме того, существует повышенный риск образования </w:t>
      </w:r>
      <w:proofErr w:type="spellStart"/>
      <w:r w:rsidRPr="000C32FC">
        <w:t>неходжинской</w:t>
      </w:r>
      <w:proofErr w:type="spellEnd"/>
      <w:r w:rsidRPr="000C32FC">
        <w:t xml:space="preserve"> </w:t>
      </w:r>
      <w:proofErr w:type="spellStart"/>
      <w:r w:rsidRPr="000C32FC">
        <w:t>лимфомы</w:t>
      </w:r>
      <w:proofErr w:type="spellEnd"/>
      <w:r w:rsidRPr="000C32FC">
        <w:t xml:space="preserve"> (</w:t>
      </w:r>
      <w:proofErr w:type="spellStart"/>
      <w:r w:rsidRPr="000C32FC">
        <w:t>лимфосаркомы</w:t>
      </w:r>
      <w:proofErr w:type="spellEnd"/>
      <w:r w:rsidRPr="000C32FC">
        <w:t xml:space="preserve">). </w:t>
      </w:r>
    </w:p>
    <w:p w:rsidR="000C32FC" w:rsidRPr="000C32FC" w:rsidRDefault="000C32FC" w:rsidP="000C32FC">
      <w:pPr>
        <w:pStyle w:val="a3"/>
      </w:pPr>
      <w:r w:rsidRPr="000C32FC">
        <w:t xml:space="preserve">Выбор образа жизни, благодаря которому снижается степень вероятности развития рака, также способствует лучшему контролю диабета, поскольку для обоих заболеваний существуют общие факторы риска. </w:t>
      </w:r>
    </w:p>
    <w:p w:rsidR="000C32FC" w:rsidRPr="000C32FC" w:rsidRDefault="000C32FC" w:rsidP="000C32FC">
      <w:pPr>
        <w:pStyle w:val="a3"/>
      </w:pPr>
      <w:r w:rsidRPr="000C32FC">
        <w:rPr>
          <w:b/>
        </w:rPr>
        <w:t>Совет:</w:t>
      </w:r>
      <w:r w:rsidRPr="000C32FC">
        <w:t xml:space="preserve"> Ешьте здоровую пищу, ежедневно занимайтесь физическими упражнениями и поддерживайте </w:t>
      </w:r>
      <w:r w:rsidR="00090636">
        <w:t>оптимальную массу тела</w:t>
      </w:r>
      <w:r w:rsidRPr="000C32FC">
        <w:t xml:space="preserve"> – все это поможет </w:t>
      </w:r>
      <w:r w:rsidR="00090636">
        <w:t>снизить</w:t>
      </w:r>
      <w:r w:rsidRPr="000C32FC">
        <w:t xml:space="preserve"> риск развития рака и диабета 2 типа. </w:t>
      </w:r>
    </w:p>
    <w:p w:rsidR="000C32FC" w:rsidRPr="000C32FC" w:rsidRDefault="000C32FC" w:rsidP="000C32FC">
      <w:pPr>
        <w:pStyle w:val="a3"/>
        <w:rPr>
          <w:b/>
        </w:rPr>
      </w:pPr>
    </w:p>
    <w:p w:rsidR="000C32FC" w:rsidRPr="000C32FC" w:rsidRDefault="000C32FC" w:rsidP="000C32FC">
      <w:pPr>
        <w:pStyle w:val="a3"/>
        <w:rPr>
          <w:b/>
        </w:rPr>
      </w:pPr>
      <w:r w:rsidRPr="000C32FC">
        <w:rPr>
          <w:b/>
        </w:rPr>
        <w:t xml:space="preserve">ПОЛНОЦЕННЫЙ СОН ПРОТИВ НЕЗДОРОВОЙ ПИЩИ </w:t>
      </w:r>
    </w:p>
    <w:p w:rsidR="000C32FC" w:rsidRPr="000C32FC" w:rsidRDefault="000C32FC" w:rsidP="000C32FC">
      <w:pPr>
        <w:pStyle w:val="a3"/>
        <w:rPr>
          <w:b/>
        </w:rPr>
      </w:pPr>
      <w:r w:rsidRPr="000C32FC">
        <w:rPr>
          <w:b/>
        </w:rPr>
        <w:t xml:space="preserve">Недостаток сна может усиливать тягу к высококалорийной нездоровой пище </w:t>
      </w:r>
    </w:p>
    <w:p w:rsidR="00090636" w:rsidRDefault="000C32FC" w:rsidP="000C32FC">
      <w:pPr>
        <w:pStyle w:val="a3"/>
      </w:pPr>
      <w:r w:rsidRPr="000C32FC">
        <w:t>Исследователи Калифорнийского университет</w:t>
      </w:r>
      <w:r w:rsidR="00090636">
        <w:t xml:space="preserve">а в Беркли обнаружили, что у </w:t>
      </w:r>
      <w:proofErr w:type="spellStart"/>
      <w:r w:rsidR="00090636">
        <w:t>не</w:t>
      </w:r>
      <w:r w:rsidRPr="000C32FC">
        <w:t>высыпающихся</w:t>
      </w:r>
      <w:proofErr w:type="spellEnd"/>
      <w:r w:rsidRPr="000C32FC">
        <w:t xml:space="preserve"> участников исследования была большая вероятность испытывать потребность в высококалорийной нездоровой пище по сравнению с участниками, у которых был полноценный сон. </w:t>
      </w:r>
    </w:p>
    <w:p w:rsidR="000C32FC" w:rsidRPr="000C32FC" w:rsidRDefault="000C32FC" w:rsidP="000C32FC">
      <w:pPr>
        <w:pStyle w:val="a3"/>
      </w:pPr>
      <w:r w:rsidRPr="000C32FC">
        <w:t xml:space="preserve">Сканирование мозга показало, что у людей, испытывающих недостаток сна, приток крови к лобной доле и области мозга, ответственной за принятие сложных решений, был меньше; в то же время приток крови к области мозга, руководящей импульсными поступками и удовольствиями, был выше. </w:t>
      </w:r>
    </w:p>
    <w:p w:rsidR="000C32FC" w:rsidRPr="000C32FC" w:rsidRDefault="000C32FC" w:rsidP="000C32FC">
      <w:pPr>
        <w:pStyle w:val="a3"/>
      </w:pPr>
      <w:r w:rsidRPr="000C32FC">
        <w:rPr>
          <w:b/>
        </w:rPr>
        <w:t>Совет:</w:t>
      </w:r>
      <w:r w:rsidRPr="000C32FC">
        <w:t xml:space="preserve"> Помните, что полноценный ночной сон способствует здоровому выбору. </w:t>
      </w:r>
    </w:p>
    <w:p w:rsidR="000C32FC" w:rsidRDefault="000C32FC" w:rsidP="000C32FC">
      <w:pPr>
        <w:pStyle w:val="a3"/>
      </w:pPr>
    </w:p>
    <w:p w:rsidR="000C32FC" w:rsidRPr="000C32FC" w:rsidRDefault="000C32FC" w:rsidP="000C32FC">
      <w:pPr>
        <w:pStyle w:val="a3"/>
        <w:rPr>
          <w:b/>
        </w:rPr>
      </w:pPr>
      <w:r w:rsidRPr="000C32FC">
        <w:rPr>
          <w:b/>
        </w:rPr>
        <w:t>ЛЕКАРСТВА ИЛИ ФИЗИЧЕСКИЕ</w:t>
      </w:r>
      <w:r w:rsidR="00090636">
        <w:rPr>
          <w:b/>
        </w:rPr>
        <w:t xml:space="preserve"> УПРАЖНЕНИЯ?</w:t>
      </w:r>
    </w:p>
    <w:p w:rsidR="000C32FC" w:rsidRPr="000C32FC" w:rsidRDefault="000C32FC" w:rsidP="000C32FC">
      <w:pPr>
        <w:pStyle w:val="a3"/>
        <w:rPr>
          <w:b/>
        </w:rPr>
      </w:pPr>
      <w:r w:rsidRPr="000C32FC">
        <w:rPr>
          <w:b/>
        </w:rPr>
        <w:t xml:space="preserve">Упражнения так же эффективны в снижении смертности при некоторых болезненных состояниях </w:t>
      </w:r>
    </w:p>
    <w:p w:rsidR="000C32FC" w:rsidRPr="000C32FC" w:rsidRDefault="000C32FC" w:rsidP="000C32FC">
      <w:pPr>
        <w:pStyle w:val="a3"/>
      </w:pPr>
      <w:r w:rsidRPr="000C32FC">
        <w:lastRenderedPageBreak/>
        <w:t xml:space="preserve">Современные медицинские исследования не могут найти самую эффективную терапию некоторых заболеваний. Ученые проанализировали данные, полученные </w:t>
      </w:r>
      <w:r w:rsidR="00090636">
        <w:t>в результате</w:t>
      </w:r>
      <w:r w:rsidRPr="000C32FC">
        <w:t xml:space="preserve"> 300 исследований, чтобы выяснить, могут ли упражнения быть так же эффективны, как лекарственные препараты. Они обнаружили, что не было никаких существенных различий в отношении смертности от ишемической болезни сердца или </w:t>
      </w:r>
      <w:proofErr w:type="spellStart"/>
      <w:r w:rsidRPr="000C32FC">
        <w:t>преддиабетического</w:t>
      </w:r>
      <w:proofErr w:type="spellEnd"/>
      <w:r w:rsidRPr="000C32FC">
        <w:t xml:space="preserve"> состояния при двух разных методах лечения. Упражнения значительно превзошли лекарственные препараты по эффективности в реабилитации после инсульта. </w:t>
      </w:r>
    </w:p>
    <w:p w:rsidR="000C32FC" w:rsidRPr="000C32FC" w:rsidRDefault="000C32FC" w:rsidP="000C32FC">
      <w:pPr>
        <w:pStyle w:val="a3"/>
      </w:pPr>
      <w:r w:rsidRPr="000C32FC">
        <w:rPr>
          <w:b/>
        </w:rPr>
        <w:t xml:space="preserve">Совет: </w:t>
      </w:r>
      <w:r w:rsidRPr="000C32FC">
        <w:t xml:space="preserve">Пусть физическая активность станет неотъемлемой частью вашего распорядка дня. (Если у вас есть вопросы, проконсультируйтесь со своим врачом.) </w:t>
      </w:r>
    </w:p>
    <w:p w:rsidR="000C32FC" w:rsidRDefault="000C32FC" w:rsidP="000C32FC">
      <w:pPr>
        <w:pStyle w:val="a3"/>
      </w:pPr>
    </w:p>
    <w:p w:rsidR="000C32FC" w:rsidRPr="000C32FC" w:rsidRDefault="000C32FC" w:rsidP="000C32FC">
      <w:pPr>
        <w:pStyle w:val="a3"/>
        <w:rPr>
          <w:b/>
        </w:rPr>
      </w:pPr>
      <w:r w:rsidRPr="000C32FC">
        <w:rPr>
          <w:b/>
        </w:rPr>
        <w:t xml:space="preserve">ПЕШКОМ В ШКОЛУ ЗА ХОРОШИМИ ОЦЕНКАМИ </w:t>
      </w:r>
    </w:p>
    <w:p w:rsidR="000C32FC" w:rsidRPr="000C32FC" w:rsidRDefault="00090636" w:rsidP="000C32FC">
      <w:pPr>
        <w:pStyle w:val="a3"/>
        <w:rPr>
          <w:b/>
        </w:rPr>
      </w:pPr>
      <w:r>
        <w:rPr>
          <w:b/>
        </w:rPr>
        <w:t>Пятнадцати</w:t>
      </w:r>
      <w:r w:rsidR="000C32FC" w:rsidRPr="000C32FC">
        <w:rPr>
          <w:b/>
        </w:rPr>
        <w:t xml:space="preserve">минутная прогулка до школы является хорошей зарядкой для работы головного мозга </w:t>
      </w:r>
    </w:p>
    <w:p w:rsidR="000C32FC" w:rsidRPr="000C32FC" w:rsidRDefault="000C32FC" w:rsidP="000C32FC">
      <w:pPr>
        <w:pStyle w:val="a3"/>
      </w:pPr>
      <w:r w:rsidRPr="000C32FC">
        <w:t xml:space="preserve">Похоже, что, если ходить в школу пешком, как в старые добрые времена, это благоприятно сказывается на деятельности головного мозга. После наблюдения за 1700 учениками в возрасте 13–18 лет испанские исследователи обнаружили, что ученицы, которые шли в школу пешком более 15 минут, имели когнитивные преимущества над теми, кто добирался до школы на машине или шел пешком, но тратил на это менее 15 минут. </w:t>
      </w:r>
    </w:p>
    <w:p w:rsidR="000C32FC" w:rsidRPr="000C32FC" w:rsidRDefault="000C32FC" w:rsidP="000C32FC">
      <w:pPr>
        <w:pStyle w:val="a3"/>
      </w:pPr>
      <w:r w:rsidRPr="000C32FC">
        <w:rPr>
          <w:b/>
        </w:rPr>
        <w:t>Совет:</w:t>
      </w:r>
      <w:r w:rsidRPr="000C32FC">
        <w:t xml:space="preserve"> Выберите пешую прогулку, а не удобс</w:t>
      </w:r>
      <w:r w:rsidR="00090636">
        <w:t>тво транспорта, и не волнуйтесь: для того</w:t>
      </w:r>
      <w:r w:rsidRPr="000C32FC">
        <w:t xml:space="preserve"> чтобы улучшить работу головного мозга</w:t>
      </w:r>
      <w:r w:rsidR="00090636">
        <w:t>,</w:t>
      </w:r>
      <w:r w:rsidRPr="000C32FC">
        <w:t xml:space="preserve"> вовсе необязательно идти в метель или в гору в обоих направлениях! </w:t>
      </w:r>
    </w:p>
    <w:p w:rsidR="000C32FC" w:rsidRDefault="000C32FC" w:rsidP="000C32FC">
      <w:pPr>
        <w:pStyle w:val="a3"/>
        <w:rPr>
          <w:i/>
        </w:rPr>
      </w:pPr>
    </w:p>
    <w:p w:rsidR="00DC6587" w:rsidRPr="001B7A40" w:rsidRDefault="00DC6587" w:rsidP="00DC6587">
      <w:pPr>
        <w:pStyle w:val="a3"/>
        <w:rPr>
          <w:rStyle w:val="A16"/>
          <w:bCs w:val="0"/>
        </w:rPr>
      </w:pPr>
      <w:r w:rsidRPr="001B7A40">
        <w:rPr>
          <w:rStyle w:val="A16"/>
        </w:rPr>
        <w:t>БЕССОННИЦА И КОРОТКИЙ СОН – МУЖЧИНЫ В ГРУППЕ РИСКА</w:t>
      </w:r>
    </w:p>
    <w:p w:rsidR="00DC6587" w:rsidRPr="001B7A40" w:rsidRDefault="00DC6587" w:rsidP="00DC6587">
      <w:pPr>
        <w:pStyle w:val="a3"/>
        <w:rPr>
          <w:b/>
        </w:rPr>
      </w:pPr>
      <w:r w:rsidRPr="001B7A40">
        <w:rPr>
          <w:b/>
        </w:rPr>
        <w:t xml:space="preserve">Бессонница повышает смертность мужчин в четыре раза </w:t>
      </w:r>
    </w:p>
    <w:p w:rsidR="00DC6587" w:rsidRPr="001B7A40" w:rsidRDefault="00DC6587" w:rsidP="00DC6587">
      <w:pPr>
        <w:pStyle w:val="a3"/>
      </w:pPr>
      <w:r w:rsidRPr="001B7A40">
        <w:t xml:space="preserve">Исследование свыше 740 мужчин в течение 14 лет выявило, что среди тех, кто страдал от бессонницы и спал менее 6 часов в ночное время, риск смерти был в 4 раза выше, чем у тех, кто не имел проблем со сном. Отмечена тенденция к повышению риска смертности более чем в 7 раз в случае, если бессонница и короткий сон соседствуют с диабетом и/ или гипертонией. У женщин, в свою очередь, не было отмечено увеличения риска смертности, связанного с бессонницей и коротким сном. </w:t>
      </w:r>
    </w:p>
    <w:p w:rsidR="00DC6587" w:rsidRPr="001B7A40" w:rsidRDefault="00DC6587" w:rsidP="00DC6587">
      <w:pPr>
        <w:pStyle w:val="a3"/>
      </w:pPr>
      <w:r w:rsidRPr="001B7A40">
        <w:rPr>
          <w:b/>
        </w:rPr>
        <w:lastRenderedPageBreak/>
        <w:t>Совет</w:t>
      </w:r>
      <w:r w:rsidRPr="001B7A40">
        <w:t xml:space="preserve">: Если вы страдаете от бессонницы, не игнорируйте ее. Старайтесь ложиться спать и пробуждаться в определенное время, ежедневно занимайтесь физическими упражнениями не менее 30 минут, избегайте </w:t>
      </w:r>
      <w:proofErr w:type="spellStart"/>
      <w:r w:rsidRPr="001B7A40">
        <w:t>кофеиносодержащих</w:t>
      </w:r>
      <w:proofErr w:type="spellEnd"/>
      <w:r w:rsidRPr="001B7A40">
        <w:t xml:space="preserve"> напитков, а также позднего и обильного ужина.</w:t>
      </w:r>
    </w:p>
    <w:p w:rsidR="00DC6587" w:rsidRDefault="00DC6587" w:rsidP="000C32FC">
      <w:pPr>
        <w:pStyle w:val="a3"/>
        <w:rPr>
          <w:i/>
        </w:rPr>
      </w:pPr>
    </w:p>
    <w:p w:rsidR="00DC6587" w:rsidRPr="001B7A40" w:rsidRDefault="00DC6587" w:rsidP="00DC6587">
      <w:pPr>
        <w:pStyle w:val="a3"/>
        <w:rPr>
          <w:rStyle w:val="A16"/>
          <w:bCs w:val="0"/>
        </w:rPr>
      </w:pPr>
      <w:r w:rsidRPr="001B7A40">
        <w:rPr>
          <w:rStyle w:val="A16"/>
        </w:rPr>
        <w:t>ДЕТИ И ФИЗИЧЕСКИЕ УПРАЖНЕНИЯ</w:t>
      </w:r>
    </w:p>
    <w:p w:rsidR="00DC6587" w:rsidRPr="001B7A40" w:rsidRDefault="00DC6587" w:rsidP="00DC6587">
      <w:pPr>
        <w:pStyle w:val="a3"/>
      </w:pPr>
      <w:r w:rsidRPr="001B7A40">
        <w:rPr>
          <w:b/>
        </w:rPr>
        <w:t xml:space="preserve">«Наставь юношу в начале пути его, и он не уклонится от него, даже когда и состарится» </w:t>
      </w:r>
      <w:r w:rsidRPr="001B7A40">
        <w:t>(</w:t>
      </w:r>
      <w:r>
        <w:rPr>
          <w:lang w:val="uk-UA"/>
        </w:rPr>
        <w:t>Притч. 22:6)</w:t>
      </w:r>
      <w:r w:rsidRPr="001B7A40">
        <w:t xml:space="preserve"> </w:t>
      </w:r>
    </w:p>
    <w:p w:rsidR="00DC6587" w:rsidRPr="001B7A40" w:rsidRDefault="00DC6587" w:rsidP="00DC6587">
      <w:pPr>
        <w:pStyle w:val="a3"/>
      </w:pPr>
      <w:r w:rsidRPr="001B7A40">
        <w:t xml:space="preserve">Привычки, которым мы учимся в детстве, остаются с нами на всю жизнь. Именно поэтому очень важно прививать здоровые привычки детям, чтобы они стали здоровыми взрослыми. Отчасти это требует хорошей физической активности минимум час в день. Больше половины этого времени должны включать в себя аэробные упражнения, такие, к примеру, как бег, быстрая ходьба, активные виды спорта. Примерно три дня в неделю ваш ребенок должен заниматься упражнениями на наращивание мышц и укрепление костей, например, отжимание, прыжки. </w:t>
      </w:r>
    </w:p>
    <w:p w:rsidR="00DC6587" w:rsidRPr="001B7A40" w:rsidRDefault="00DC6587" w:rsidP="00DC6587">
      <w:pPr>
        <w:pStyle w:val="a3"/>
      </w:pPr>
      <w:r w:rsidRPr="001B7A40">
        <w:t xml:space="preserve">Большую часть необходимой нагрузки они могут получить с помощью тех занятий, которые им нравятся. Сидение у телевизора или компьютера не в счет! </w:t>
      </w:r>
    </w:p>
    <w:p w:rsidR="00DC6587" w:rsidRPr="001B7A40" w:rsidRDefault="00DC6587" w:rsidP="00DC6587">
      <w:pPr>
        <w:pStyle w:val="a3"/>
      </w:pPr>
      <w:r w:rsidRPr="001B7A40">
        <w:rPr>
          <w:b/>
        </w:rPr>
        <w:t>Совет</w:t>
      </w:r>
      <w:r w:rsidRPr="001B7A40">
        <w:t>: Активно занимайтесь физическими упражнениями вместе с вашими детьми! Вам это тоже не повредит!</w:t>
      </w:r>
    </w:p>
    <w:p w:rsidR="00DC6587" w:rsidRDefault="00DC6587" w:rsidP="000C32FC">
      <w:pPr>
        <w:pStyle w:val="a3"/>
        <w:rPr>
          <w:i/>
        </w:rPr>
      </w:pPr>
      <w:bookmarkStart w:id="0" w:name="_GoBack"/>
      <w:bookmarkEnd w:id="0"/>
    </w:p>
    <w:p w:rsidR="00293019" w:rsidRPr="000C32FC" w:rsidRDefault="000C32FC" w:rsidP="000C32FC">
      <w:pPr>
        <w:pStyle w:val="a3"/>
        <w:rPr>
          <w:i/>
        </w:rPr>
      </w:pPr>
      <w:r w:rsidRPr="000C32FC">
        <w:rPr>
          <w:i/>
        </w:rPr>
        <w:t>По материалам сайта www.positivechoices.com</w:t>
      </w:r>
    </w:p>
    <w:sectPr w:rsidR="00293019" w:rsidRPr="000C32FC" w:rsidSect="009D3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altName w:val="Segoe Print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32FC"/>
    <w:rsid w:val="00090636"/>
    <w:rsid w:val="000B5B49"/>
    <w:rsid w:val="000C32FC"/>
    <w:rsid w:val="001B7A40"/>
    <w:rsid w:val="00293019"/>
    <w:rsid w:val="003F52CB"/>
    <w:rsid w:val="009B320E"/>
    <w:rsid w:val="009D32A4"/>
    <w:rsid w:val="00DC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E22BC-03C1-4374-992C-8A751019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paragraph" w:customStyle="1" w:styleId="Default">
    <w:name w:val="Default"/>
    <w:rsid w:val="000C32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0C32FC"/>
    <w:pPr>
      <w:spacing w:line="22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0C32FC"/>
    <w:pPr>
      <w:spacing w:line="181" w:lineRule="atLeast"/>
    </w:pPr>
    <w:rPr>
      <w:color w:val="auto"/>
    </w:rPr>
  </w:style>
  <w:style w:type="paragraph" w:customStyle="1" w:styleId="Pa0">
    <w:name w:val="Pa0"/>
    <w:basedOn w:val="Default"/>
    <w:next w:val="Default"/>
    <w:uiPriority w:val="99"/>
    <w:rsid w:val="000C32FC"/>
    <w:pPr>
      <w:spacing w:line="181" w:lineRule="atLeast"/>
    </w:pPr>
    <w:rPr>
      <w:color w:val="auto"/>
    </w:rPr>
  </w:style>
  <w:style w:type="paragraph" w:customStyle="1" w:styleId="Pa21">
    <w:name w:val="Pa21"/>
    <w:basedOn w:val="Default"/>
    <w:next w:val="Default"/>
    <w:uiPriority w:val="99"/>
    <w:rsid w:val="000C32FC"/>
    <w:pPr>
      <w:spacing w:line="181" w:lineRule="atLeast"/>
    </w:pPr>
    <w:rPr>
      <w:color w:val="auto"/>
    </w:rPr>
  </w:style>
  <w:style w:type="paragraph" w:customStyle="1" w:styleId="Pa22">
    <w:name w:val="Pa22"/>
    <w:basedOn w:val="Default"/>
    <w:next w:val="Default"/>
    <w:uiPriority w:val="99"/>
    <w:rsid w:val="000C32FC"/>
    <w:pPr>
      <w:spacing w:line="181" w:lineRule="atLeast"/>
    </w:pPr>
    <w:rPr>
      <w:color w:val="auto"/>
    </w:rPr>
  </w:style>
  <w:style w:type="character" w:customStyle="1" w:styleId="A16">
    <w:name w:val="A16"/>
    <w:uiPriority w:val="99"/>
    <w:rsid w:val="001B7A40"/>
    <w:rPr>
      <w:b/>
      <w:bCs/>
      <w:color w:val="000000"/>
    </w:rPr>
  </w:style>
  <w:style w:type="paragraph" w:customStyle="1" w:styleId="Pa10">
    <w:name w:val="Pa10"/>
    <w:basedOn w:val="Default"/>
    <w:next w:val="Default"/>
    <w:uiPriority w:val="99"/>
    <w:rsid w:val="001B7A40"/>
    <w:pPr>
      <w:spacing w:line="181" w:lineRule="atLeast"/>
    </w:pPr>
    <w:rPr>
      <w:rFonts w:ascii="Segoe Print" w:hAnsi="Segoe Print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1B7A40"/>
    <w:pPr>
      <w:spacing w:line="181" w:lineRule="atLeast"/>
    </w:pPr>
    <w:rPr>
      <w:rFonts w:ascii="Segoe Print" w:hAnsi="Segoe Print"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1B7A40"/>
    <w:pPr>
      <w:spacing w:line="181" w:lineRule="atLeast"/>
    </w:pPr>
    <w:rPr>
      <w:rFonts w:ascii="Segoe Print" w:hAnsi="Segoe Print" w:cstheme="minorBidi"/>
      <w:color w:val="auto"/>
    </w:rPr>
  </w:style>
  <w:style w:type="character" w:customStyle="1" w:styleId="A20">
    <w:name w:val="A20"/>
    <w:uiPriority w:val="99"/>
    <w:rsid w:val="001B7A40"/>
    <w:rPr>
      <w:rFonts w:cs="Segoe Print"/>
      <w:color w:val="000000"/>
      <w:sz w:val="17"/>
      <w:szCs w:val="17"/>
    </w:rPr>
  </w:style>
  <w:style w:type="character" w:customStyle="1" w:styleId="A10">
    <w:name w:val="A10"/>
    <w:uiPriority w:val="99"/>
    <w:rsid w:val="001B7A40"/>
    <w:rPr>
      <w:rFonts w:cs="Segoe Prin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3136</Words>
  <Characters>1789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Редактор</cp:lastModifiedBy>
  <cp:revision>6</cp:revision>
  <dcterms:created xsi:type="dcterms:W3CDTF">2016-08-25T07:50:00Z</dcterms:created>
  <dcterms:modified xsi:type="dcterms:W3CDTF">2016-08-29T10:49:00Z</dcterms:modified>
</cp:coreProperties>
</file>