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332" w:rsidRDefault="00B813D3">
      <w:r>
        <w:rPr>
          <w:noProof/>
          <w:u w:val="single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81.5pt;height:356.25pt;visibility:visible">
            <v:imagedata r:id="rId4" o:title=""/>
          </v:shape>
        </w:pict>
      </w:r>
    </w:p>
    <w:p w:rsidR="00F56332" w:rsidRDefault="00F56332">
      <w:pPr>
        <w:rPr>
          <w:lang w:val="ru-RU"/>
        </w:rPr>
      </w:pPr>
      <w:proofErr w:type="spellStart"/>
      <w:r>
        <w:t>Как</w:t>
      </w:r>
      <w:proofErr w:type="spellEnd"/>
      <w:r>
        <w:t xml:space="preserve"> </w:t>
      </w:r>
      <w:proofErr w:type="spellStart"/>
      <w:r>
        <w:t>бороться</w:t>
      </w:r>
      <w:proofErr w:type="spellEnd"/>
      <w:r>
        <w:t xml:space="preserve"> с </w:t>
      </w:r>
      <w:proofErr w:type="spellStart"/>
      <w:r>
        <w:t>аллергией</w:t>
      </w:r>
      <w:proofErr w:type="spellEnd"/>
      <w:r>
        <w:t xml:space="preserve"> на п</w:t>
      </w:r>
      <w:proofErr w:type="spellStart"/>
      <w:r>
        <w:rPr>
          <w:lang w:val="ru-RU"/>
        </w:rPr>
        <w:t>ыльцу</w:t>
      </w:r>
      <w:proofErr w:type="spellEnd"/>
    </w:p>
    <w:p w:rsidR="00F56332" w:rsidRDefault="00F56332">
      <w:pPr>
        <w:rPr>
          <w:lang w:val="ru-RU"/>
        </w:rPr>
      </w:pPr>
      <w:r>
        <w:rPr>
          <w:lang w:val="ru-RU"/>
        </w:rPr>
        <w:t>(поллинозом)</w:t>
      </w:r>
    </w:p>
    <w:p w:rsidR="00F56332" w:rsidRDefault="00F56332">
      <w:pPr>
        <w:rPr>
          <w:lang w:val="ru-RU"/>
        </w:rPr>
      </w:pPr>
    </w:p>
    <w:p w:rsidR="00F56332" w:rsidRPr="004930B0" w:rsidRDefault="00F56332">
      <w:pPr>
        <w:rPr>
          <w:color w:val="FF0000"/>
          <w:lang w:val="ru-RU"/>
        </w:rPr>
      </w:pPr>
      <w:bookmarkStart w:id="0" w:name="_GoBack"/>
      <w:r w:rsidRPr="004930B0">
        <w:rPr>
          <w:color w:val="FF0000"/>
          <w:lang w:val="ru-RU"/>
        </w:rPr>
        <w:t>Основные аллергены:</w:t>
      </w:r>
    </w:p>
    <w:p w:rsidR="00F56332" w:rsidRPr="004930B0" w:rsidRDefault="00F56332">
      <w:pPr>
        <w:rPr>
          <w:color w:val="FF0000"/>
          <w:lang w:val="ru-RU"/>
        </w:rPr>
      </w:pPr>
      <w:r w:rsidRPr="004930B0">
        <w:rPr>
          <w:color w:val="FF0000"/>
          <w:lang w:val="ru-RU"/>
        </w:rPr>
        <w:t>Апрель-май: дуб, ясень, береза, орех, тополь, клен, одуванчик, ольха, лещина</w:t>
      </w:r>
    </w:p>
    <w:p w:rsidR="00F56332" w:rsidRPr="004930B0" w:rsidRDefault="00F56332">
      <w:pPr>
        <w:rPr>
          <w:color w:val="FF0000"/>
          <w:lang w:val="ru-RU"/>
        </w:rPr>
      </w:pPr>
      <w:r w:rsidRPr="004930B0">
        <w:rPr>
          <w:color w:val="FF0000"/>
          <w:lang w:val="ru-RU"/>
        </w:rPr>
        <w:t>Июнь-август: злаковые травы – пырей, подсолнечник, рожь, кукуруза, липа, тополиный пух, овсяница</w:t>
      </w:r>
    </w:p>
    <w:p w:rsidR="00F56332" w:rsidRPr="004930B0" w:rsidRDefault="00F56332">
      <w:pPr>
        <w:rPr>
          <w:color w:val="FF0000"/>
          <w:lang w:val="ru-RU"/>
        </w:rPr>
      </w:pPr>
      <w:r w:rsidRPr="004930B0">
        <w:rPr>
          <w:color w:val="FF0000"/>
          <w:lang w:val="ru-RU"/>
        </w:rPr>
        <w:t>Август-октябрь: сорные травы – амброзия, полынь, лебеда, конопля</w:t>
      </w:r>
    </w:p>
    <w:p w:rsidR="00F56332" w:rsidRPr="004930B0" w:rsidRDefault="00F56332">
      <w:pPr>
        <w:rPr>
          <w:color w:val="FF0000"/>
          <w:lang w:val="ru-RU"/>
        </w:rPr>
      </w:pPr>
    </w:p>
    <w:p w:rsidR="00F56332" w:rsidRPr="004930B0" w:rsidRDefault="00F56332">
      <w:pPr>
        <w:rPr>
          <w:color w:val="FF0000"/>
          <w:lang w:val="ru-RU"/>
        </w:rPr>
      </w:pPr>
      <w:r w:rsidRPr="004930B0">
        <w:rPr>
          <w:color w:val="FF0000"/>
          <w:lang w:val="ru-RU"/>
        </w:rPr>
        <w:t>Симптомы поллиноза:</w:t>
      </w:r>
    </w:p>
    <w:p w:rsidR="00F56332" w:rsidRPr="004930B0" w:rsidRDefault="00F56332">
      <w:pPr>
        <w:rPr>
          <w:color w:val="FF0000"/>
          <w:u w:val="single"/>
        </w:rPr>
      </w:pPr>
      <w:r w:rsidRPr="004930B0">
        <w:rPr>
          <w:color w:val="FF0000"/>
          <w:u w:val="single"/>
          <w:lang w:val="ru-RU"/>
        </w:rPr>
        <w:t>Ринит:</w:t>
      </w:r>
    </w:p>
    <w:p w:rsidR="00F56332" w:rsidRPr="004930B0" w:rsidRDefault="00F56332">
      <w:pPr>
        <w:rPr>
          <w:color w:val="FF0000"/>
          <w:lang w:val="ru-RU"/>
        </w:rPr>
      </w:pPr>
      <w:r w:rsidRPr="004930B0">
        <w:rPr>
          <w:color w:val="FF0000"/>
          <w:lang w:val="ru-RU"/>
        </w:rPr>
        <w:t>Боль в лобных пазухах носа</w:t>
      </w:r>
    </w:p>
    <w:p w:rsidR="00F56332" w:rsidRPr="004930B0" w:rsidRDefault="00F56332">
      <w:pPr>
        <w:rPr>
          <w:color w:val="FF0000"/>
          <w:lang w:val="ru-RU"/>
        </w:rPr>
      </w:pPr>
      <w:r w:rsidRPr="004930B0">
        <w:rPr>
          <w:color w:val="FF0000"/>
          <w:lang w:val="ru-RU"/>
        </w:rPr>
        <w:t xml:space="preserve">Отек </w:t>
      </w:r>
      <w:proofErr w:type="spellStart"/>
      <w:r w:rsidRPr="004930B0">
        <w:rPr>
          <w:rFonts w:ascii="Arial" w:hAnsi="Arial" w:cs="Arial"/>
          <w:color w:val="FF0000"/>
          <w:shd w:val="clear" w:color="auto" w:fill="FFFFFF"/>
        </w:rPr>
        <w:t>слизистой</w:t>
      </w:r>
      <w:proofErr w:type="spellEnd"/>
      <w:r w:rsidRPr="004930B0">
        <w:rPr>
          <w:rFonts w:ascii="Arial" w:hAnsi="Arial" w:cs="Arial"/>
          <w:color w:val="FF0000"/>
          <w:shd w:val="clear" w:color="auto" w:fill="FFFFFF"/>
        </w:rPr>
        <w:t xml:space="preserve"> </w:t>
      </w:r>
      <w:proofErr w:type="spellStart"/>
      <w:r w:rsidRPr="004930B0">
        <w:rPr>
          <w:rFonts w:ascii="Arial" w:hAnsi="Arial" w:cs="Arial"/>
          <w:color w:val="FF0000"/>
          <w:shd w:val="clear" w:color="auto" w:fill="FFFFFF"/>
        </w:rPr>
        <w:t>оболочки</w:t>
      </w:r>
      <w:proofErr w:type="spellEnd"/>
      <w:r w:rsidRPr="004930B0">
        <w:rPr>
          <w:rFonts w:ascii="Arial" w:hAnsi="Arial" w:cs="Arial"/>
          <w:color w:val="FF0000"/>
          <w:shd w:val="clear" w:color="auto" w:fill="FFFFFF"/>
        </w:rPr>
        <w:t xml:space="preserve"> </w:t>
      </w:r>
      <w:r w:rsidRPr="004930B0">
        <w:rPr>
          <w:rFonts w:ascii="Arial" w:hAnsi="Arial" w:cs="Arial"/>
          <w:color w:val="FF0000"/>
          <w:shd w:val="clear" w:color="auto" w:fill="FFFFFF"/>
          <w:lang w:val="ru-RU"/>
        </w:rPr>
        <w:t>носа и около</w:t>
      </w:r>
      <w:proofErr w:type="spellStart"/>
      <w:r w:rsidRPr="004930B0">
        <w:rPr>
          <w:rFonts w:ascii="Arial" w:hAnsi="Arial" w:cs="Arial"/>
          <w:color w:val="FF0000"/>
          <w:shd w:val="clear" w:color="auto" w:fill="FFFFFF"/>
        </w:rPr>
        <w:t>носовых</w:t>
      </w:r>
      <w:proofErr w:type="spellEnd"/>
      <w:r w:rsidRPr="004930B0">
        <w:rPr>
          <w:rFonts w:ascii="Arial" w:hAnsi="Arial" w:cs="Arial"/>
          <w:color w:val="FF0000"/>
          <w:shd w:val="clear" w:color="auto" w:fill="FFFFFF"/>
        </w:rPr>
        <w:t xml:space="preserve"> пазух</w:t>
      </w:r>
      <w:r w:rsidRPr="004930B0">
        <w:rPr>
          <w:rFonts w:ascii="Arial" w:hAnsi="Arial" w:cs="Arial"/>
          <w:color w:val="FF0000"/>
          <w:shd w:val="clear" w:color="auto" w:fill="FFFFFF"/>
          <w:lang w:val="ru-RU"/>
        </w:rPr>
        <w:t>,</w:t>
      </w:r>
      <w:r w:rsidRPr="004930B0">
        <w:rPr>
          <w:color w:val="FF0000"/>
          <w:lang w:val="ru-RU"/>
        </w:rPr>
        <w:t xml:space="preserve"> зуд</w:t>
      </w:r>
    </w:p>
    <w:p w:rsidR="00F56332" w:rsidRPr="004930B0" w:rsidRDefault="00F56332">
      <w:pPr>
        <w:rPr>
          <w:color w:val="FF0000"/>
          <w:lang w:val="ru-RU"/>
        </w:rPr>
      </w:pPr>
      <w:r w:rsidRPr="004930B0">
        <w:rPr>
          <w:color w:val="FF0000"/>
          <w:lang w:val="ru-RU"/>
        </w:rPr>
        <w:t>Приступы чихания</w:t>
      </w:r>
    </w:p>
    <w:p w:rsidR="00F56332" w:rsidRPr="004930B0" w:rsidRDefault="00F56332">
      <w:pPr>
        <w:rPr>
          <w:color w:val="FF0000"/>
          <w:lang w:val="ru-RU"/>
        </w:rPr>
      </w:pPr>
      <w:r w:rsidRPr="004930B0">
        <w:rPr>
          <w:color w:val="FF0000"/>
          <w:lang w:val="ru-RU"/>
        </w:rPr>
        <w:t xml:space="preserve">Обильный насморк, </w:t>
      </w:r>
      <w:proofErr w:type="spellStart"/>
      <w:r w:rsidRPr="004930B0">
        <w:rPr>
          <w:rFonts w:ascii="Arial" w:hAnsi="Arial" w:cs="Arial"/>
          <w:color w:val="FF0000"/>
          <w:shd w:val="clear" w:color="auto" w:fill="FFFFFF"/>
        </w:rPr>
        <w:t>заложенность</w:t>
      </w:r>
      <w:proofErr w:type="spellEnd"/>
      <w:r w:rsidRPr="004930B0">
        <w:rPr>
          <w:rFonts w:ascii="Arial" w:hAnsi="Arial" w:cs="Arial"/>
          <w:color w:val="FF0000"/>
          <w:shd w:val="clear" w:color="auto" w:fill="FFFFFF"/>
        </w:rPr>
        <w:t xml:space="preserve"> носа</w:t>
      </w:r>
    </w:p>
    <w:p w:rsidR="00F56332" w:rsidRPr="004930B0" w:rsidRDefault="00F56332">
      <w:pPr>
        <w:rPr>
          <w:color w:val="FF0000"/>
          <w:lang w:val="ru-RU"/>
        </w:rPr>
      </w:pPr>
      <w:r w:rsidRPr="004930B0">
        <w:rPr>
          <w:color w:val="FF0000"/>
          <w:lang w:val="ru-RU"/>
        </w:rPr>
        <w:t>Боль в гайморовых пазухах носа</w:t>
      </w:r>
    </w:p>
    <w:p w:rsidR="00F56332" w:rsidRPr="004930B0" w:rsidRDefault="00F56332">
      <w:pPr>
        <w:rPr>
          <w:color w:val="FF0000"/>
          <w:lang w:val="ru-RU"/>
        </w:rPr>
      </w:pPr>
      <w:r w:rsidRPr="004930B0">
        <w:rPr>
          <w:color w:val="FF0000"/>
          <w:lang w:val="ru-RU"/>
        </w:rPr>
        <w:t>Вероятны хрипы в грудной клетке и сухой кашель</w:t>
      </w:r>
    </w:p>
    <w:p w:rsidR="00207FEE" w:rsidRPr="004930B0" w:rsidRDefault="00207FEE" w:rsidP="00207FEE">
      <w:pPr>
        <w:rPr>
          <w:color w:val="FF0000"/>
          <w:lang w:val="ru-RU"/>
        </w:rPr>
      </w:pPr>
      <w:r w:rsidRPr="004930B0">
        <w:rPr>
          <w:color w:val="FF0000"/>
          <w:lang w:val="ru-RU"/>
        </w:rPr>
        <w:t>Иногда тошнота, рвота</w:t>
      </w:r>
    </w:p>
    <w:p w:rsidR="00F56332" w:rsidRPr="004930B0" w:rsidRDefault="00F56332">
      <w:pPr>
        <w:rPr>
          <w:color w:val="FF0000"/>
          <w:u w:val="single"/>
          <w:lang w:val="ru-RU"/>
        </w:rPr>
      </w:pPr>
      <w:r w:rsidRPr="004930B0">
        <w:rPr>
          <w:color w:val="FF0000"/>
          <w:u w:val="single"/>
          <w:lang w:val="ru-RU"/>
        </w:rPr>
        <w:lastRenderedPageBreak/>
        <w:t>Поражение глаз:</w:t>
      </w:r>
    </w:p>
    <w:p w:rsidR="00F56332" w:rsidRPr="004930B0" w:rsidRDefault="00F56332">
      <w:pPr>
        <w:rPr>
          <w:color w:val="FF0000"/>
          <w:lang w:val="ru-RU"/>
        </w:rPr>
      </w:pPr>
      <w:r w:rsidRPr="004930B0">
        <w:rPr>
          <w:color w:val="FF0000"/>
          <w:lang w:val="ru-RU"/>
        </w:rPr>
        <w:t>Зуд и покраснение глаз</w:t>
      </w:r>
    </w:p>
    <w:p w:rsidR="00F56332" w:rsidRPr="004930B0" w:rsidRDefault="00F56332">
      <w:pPr>
        <w:rPr>
          <w:color w:val="FF0000"/>
          <w:lang w:val="ru-RU"/>
        </w:rPr>
      </w:pPr>
      <w:r w:rsidRPr="004930B0">
        <w:rPr>
          <w:color w:val="FF0000"/>
          <w:lang w:val="ru-RU"/>
        </w:rPr>
        <w:t>Ощущение инородного тела в глазу</w:t>
      </w:r>
    </w:p>
    <w:p w:rsidR="00F56332" w:rsidRPr="004930B0" w:rsidRDefault="00F56332">
      <w:pPr>
        <w:rPr>
          <w:color w:val="FF0000"/>
          <w:lang w:val="ru-RU"/>
        </w:rPr>
      </w:pPr>
      <w:r w:rsidRPr="004930B0">
        <w:rPr>
          <w:color w:val="FF0000"/>
          <w:lang w:val="ru-RU"/>
        </w:rPr>
        <w:t>Отеки век</w:t>
      </w:r>
    </w:p>
    <w:p w:rsidR="00F56332" w:rsidRPr="004930B0" w:rsidRDefault="00F56332">
      <w:pPr>
        <w:rPr>
          <w:color w:val="FF0000"/>
          <w:lang w:val="ru-RU"/>
        </w:rPr>
      </w:pPr>
      <w:r w:rsidRPr="004930B0">
        <w:rPr>
          <w:color w:val="FF0000"/>
          <w:lang w:val="ru-RU"/>
        </w:rPr>
        <w:t>Слезотечение</w:t>
      </w:r>
    </w:p>
    <w:p w:rsidR="00F56332" w:rsidRPr="004930B0" w:rsidRDefault="00F56332">
      <w:pPr>
        <w:rPr>
          <w:color w:val="FF0000"/>
          <w:lang w:val="ru-RU"/>
        </w:rPr>
      </w:pPr>
      <w:r w:rsidRPr="004930B0">
        <w:rPr>
          <w:color w:val="FF0000"/>
          <w:lang w:val="ru-RU"/>
        </w:rPr>
        <w:t>Светобоязнь</w:t>
      </w:r>
    </w:p>
    <w:p w:rsidR="00F56332" w:rsidRPr="004930B0" w:rsidRDefault="00F56332">
      <w:pPr>
        <w:rPr>
          <w:color w:val="FF0000"/>
          <w:lang w:val="ru-RU"/>
        </w:rPr>
      </w:pPr>
    </w:p>
    <w:p w:rsidR="00F56332" w:rsidRPr="004930B0" w:rsidRDefault="00F56332">
      <w:pPr>
        <w:rPr>
          <w:color w:val="FF0000"/>
          <w:lang w:val="ru-RU"/>
        </w:rPr>
      </w:pPr>
      <w:r w:rsidRPr="004930B0">
        <w:rPr>
          <w:color w:val="FF0000"/>
          <w:lang w:val="ru-RU"/>
        </w:rPr>
        <w:t xml:space="preserve">Методы диагностики: кожные пробы на аллергены, анализ крови </w:t>
      </w:r>
      <w:r w:rsidRPr="004930B0">
        <w:rPr>
          <w:rFonts w:ascii="Arial" w:hAnsi="Arial" w:cs="Arial"/>
          <w:color w:val="FF0000"/>
          <w:shd w:val="clear" w:color="auto" w:fill="FFFFFF"/>
        </w:rPr>
        <w:t xml:space="preserve">на </w:t>
      </w:r>
      <w:proofErr w:type="spellStart"/>
      <w:r w:rsidRPr="004930B0">
        <w:rPr>
          <w:rFonts w:ascii="Arial" w:hAnsi="Arial" w:cs="Arial"/>
          <w:color w:val="FF0000"/>
          <w:shd w:val="clear" w:color="auto" w:fill="FFFFFF"/>
        </w:rPr>
        <w:t>иммуноглобулины</w:t>
      </w:r>
      <w:proofErr w:type="spellEnd"/>
      <w:r w:rsidRPr="004930B0">
        <w:rPr>
          <w:rFonts w:ascii="Arial" w:hAnsi="Arial" w:cs="Arial"/>
          <w:color w:val="FF0000"/>
          <w:shd w:val="clear" w:color="auto" w:fill="FFFFFF"/>
        </w:rPr>
        <w:t xml:space="preserve"> </w:t>
      </w:r>
      <w:proofErr w:type="spellStart"/>
      <w:r w:rsidRPr="004930B0">
        <w:rPr>
          <w:rFonts w:ascii="Arial" w:hAnsi="Arial" w:cs="Arial"/>
          <w:color w:val="FF0000"/>
          <w:shd w:val="clear" w:color="auto" w:fill="FFFFFF"/>
        </w:rPr>
        <w:t>класса</w:t>
      </w:r>
      <w:proofErr w:type="spellEnd"/>
      <w:r w:rsidRPr="004930B0">
        <w:rPr>
          <w:rFonts w:ascii="Arial" w:hAnsi="Arial" w:cs="Arial"/>
          <w:color w:val="FF0000"/>
          <w:shd w:val="clear" w:color="auto" w:fill="FFFFFF"/>
        </w:rPr>
        <w:t xml:space="preserve"> Е</w:t>
      </w:r>
    </w:p>
    <w:p w:rsidR="00F56332" w:rsidRPr="004930B0" w:rsidRDefault="00F56332">
      <w:pPr>
        <w:rPr>
          <w:color w:val="FF0000"/>
          <w:lang w:val="ru-RU"/>
        </w:rPr>
      </w:pPr>
      <w:r w:rsidRPr="004930B0">
        <w:rPr>
          <w:color w:val="FF0000"/>
          <w:lang w:val="ru-RU"/>
        </w:rPr>
        <w:t>Группа риска: беременные женщины, дети, работники сельского хозяйства, садоводы</w:t>
      </w:r>
    </w:p>
    <w:p w:rsidR="00F56332" w:rsidRPr="004930B0" w:rsidRDefault="00F56332">
      <w:pPr>
        <w:rPr>
          <w:color w:val="FF0000"/>
          <w:lang w:val="ru-RU"/>
        </w:rPr>
      </w:pPr>
    </w:p>
    <w:p w:rsidR="00F56332" w:rsidRPr="004930B0" w:rsidRDefault="00F56332">
      <w:pPr>
        <w:rPr>
          <w:color w:val="FF0000"/>
          <w:lang w:val="ru-RU"/>
        </w:rPr>
      </w:pPr>
      <w:r w:rsidRPr="004930B0">
        <w:rPr>
          <w:color w:val="FF0000"/>
          <w:lang w:val="ru-RU"/>
        </w:rPr>
        <w:t xml:space="preserve">Профилактика: </w:t>
      </w:r>
    </w:p>
    <w:p w:rsidR="00F56332" w:rsidRPr="004930B0" w:rsidRDefault="00F56332">
      <w:pPr>
        <w:rPr>
          <w:color w:val="FF0000"/>
          <w:lang w:val="ru-RU"/>
        </w:rPr>
      </w:pPr>
      <w:r w:rsidRPr="004930B0">
        <w:rPr>
          <w:color w:val="FF0000"/>
          <w:lang w:val="ru-RU"/>
        </w:rPr>
        <w:t>- избегать контакта с пыльцевыми аллергенами</w:t>
      </w:r>
    </w:p>
    <w:p w:rsidR="00F56332" w:rsidRPr="004930B0" w:rsidRDefault="00F56332">
      <w:pPr>
        <w:rPr>
          <w:color w:val="FF0000"/>
          <w:lang w:val="ru-RU"/>
        </w:rPr>
      </w:pPr>
      <w:r w:rsidRPr="004930B0">
        <w:rPr>
          <w:color w:val="FF0000"/>
          <w:lang w:val="ru-RU"/>
        </w:rPr>
        <w:t>- проветривать помещение и регулярно проводить влажную уборку</w:t>
      </w:r>
    </w:p>
    <w:p w:rsidR="00F56332" w:rsidRPr="004930B0" w:rsidRDefault="00F56332">
      <w:pPr>
        <w:rPr>
          <w:color w:val="FF0000"/>
          <w:lang w:val="ru-RU"/>
        </w:rPr>
      </w:pPr>
      <w:r w:rsidRPr="004930B0">
        <w:rPr>
          <w:color w:val="FF0000"/>
          <w:lang w:val="ru-RU"/>
        </w:rPr>
        <w:t>- хранить постельное белье и пуховые изделия в чехлах</w:t>
      </w:r>
    </w:p>
    <w:p w:rsidR="00F56332" w:rsidRPr="004930B0" w:rsidRDefault="00F56332">
      <w:pPr>
        <w:rPr>
          <w:color w:val="FF0000"/>
          <w:lang w:val="ru-RU"/>
        </w:rPr>
      </w:pPr>
      <w:r w:rsidRPr="004930B0">
        <w:rPr>
          <w:color w:val="FF0000"/>
          <w:lang w:val="ru-RU"/>
        </w:rPr>
        <w:t>- носить солнцезащитные очки, медицинские маски</w:t>
      </w:r>
    </w:p>
    <w:p w:rsidR="00F56332" w:rsidRPr="004930B0" w:rsidRDefault="00F56332">
      <w:pPr>
        <w:rPr>
          <w:color w:val="FF0000"/>
          <w:lang w:val="ru-RU"/>
        </w:rPr>
      </w:pPr>
      <w:r w:rsidRPr="004930B0">
        <w:rPr>
          <w:color w:val="FF0000"/>
          <w:lang w:val="ru-RU"/>
        </w:rPr>
        <w:t>- приходя домой, принимать душ</w:t>
      </w:r>
    </w:p>
    <w:p w:rsidR="00F56332" w:rsidRPr="004930B0" w:rsidRDefault="00F56332">
      <w:pPr>
        <w:rPr>
          <w:color w:val="FF0000"/>
          <w:lang w:val="ru-RU"/>
        </w:rPr>
      </w:pPr>
      <w:r w:rsidRPr="004930B0">
        <w:rPr>
          <w:color w:val="FF0000"/>
          <w:lang w:val="ru-RU"/>
        </w:rPr>
        <w:t>- уменьшить контакт с перекрестными аллергенами (выхлопные газы, бытовая пыль, шерсть животных, продукты химпроизводства)</w:t>
      </w:r>
    </w:p>
    <w:p w:rsidR="00F56332" w:rsidRPr="004930B0" w:rsidRDefault="00F56332">
      <w:pPr>
        <w:rPr>
          <w:color w:val="FF0000"/>
          <w:lang w:val="ru-RU"/>
        </w:rPr>
      </w:pPr>
      <w:r w:rsidRPr="004930B0">
        <w:rPr>
          <w:color w:val="FF0000"/>
          <w:lang w:val="ru-RU"/>
        </w:rPr>
        <w:t>- перед сезоном аллергии принимать препараты, снижающие восприимчивость к пыльцевым аллергенам (по согласованию с врачом)</w:t>
      </w:r>
    </w:p>
    <w:bookmarkEnd w:id="0"/>
    <w:p w:rsidR="00F56332" w:rsidRDefault="00F56332">
      <w:pPr>
        <w:rPr>
          <w:lang w:val="ru-RU"/>
        </w:rPr>
      </w:pPr>
    </w:p>
    <w:p w:rsidR="00F56332" w:rsidRPr="009F4B33" w:rsidRDefault="00F56332">
      <w:pPr>
        <w:rPr>
          <w:lang w:val="ru-RU"/>
        </w:rPr>
      </w:pPr>
    </w:p>
    <w:p w:rsidR="00F56332" w:rsidRDefault="00F56332">
      <w:pPr>
        <w:rPr>
          <w:lang w:val="ru-RU"/>
        </w:rPr>
      </w:pPr>
    </w:p>
    <w:p w:rsidR="00F56332" w:rsidRDefault="00F56332">
      <w:pPr>
        <w:rPr>
          <w:lang w:val="ru-RU"/>
        </w:rPr>
      </w:pPr>
    </w:p>
    <w:p w:rsidR="00F56332" w:rsidRPr="00BA254F" w:rsidRDefault="00F56332">
      <w:pPr>
        <w:rPr>
          <w:lang w:val="ru-RU"/>
        </w:rPr>
      </w:pPr>
    </w:p>
    <w:sectPr w:rsidR="00F56332" w:rsidRPr="00BA254F" w:rsidSect="007478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254F"/>
    <w:rsid w:val="001418BF"/>
    <w:rsid w:val="00207FEE"/>
    <w:rsid w:val="00232889"/>
    <w:rsid w:val="002457AB"/>
    <w:rsid w:val="00293019"/>
    <w:rsid w:val="003F52CB"/>
    <w:rsid w:val="00490911"/>
    <w:rsid w:val="004930B0"/>
    <w:rsid w:val="00747812"/>
    <w:rsid w:val="00947E97"/>
    <w:rsid w:val="009B320E"/>
    <w:rsid w:val="009C5B4E"/>
    <w:rsid w:val="009F4B33"/>
    <w:rsid w:val="00B813D3"/>
    <w:rsid w:val="00BA254F"/>
    <w:rsid w:val="00C77761"/>
    <w:rsid w:val="00D1667E"/>
    <w:rsid w:val="00D9344F"/>
    <w:rsid w:val="00F5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00B20F8-4CEA-471D-98A6-8BAFDD29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812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uiPriority w:val="99"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link w:val="a3"/>
    <w:uiPriority w:val="99"/>
    <w:locked/>
    <w:rsid w:val="003F52CB"/>
    <w:rPr>
      <w:rFonts w:ascii="Courier New" w:hAnsi="Courier New" w:cs="Courier New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cvc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Julia</cp:lastModifiedBy>
  <cp:revision>8</cp:revision>
  <dcterms:created xsi:type="dcterms:W3CDTF">2016-06-03T07:01:00Z</dcterms:created>
  <dcterms:modified xsi:type="dcterms:W3CDTF">2016-06-24T13:16:00Z</dcterms:modified>
</cp:coreProperties>
</file>