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B78" w:rsidRPr="00967AEA" w:rsidRDefault="00997149" w:rsidP="00EB337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Чем полезна клетчатка?</w:t>
      </w:r>
    </w:p>
    <w:p w:rsidR="00385975" w:rsidRPr="00AC393A" w:rsidRDefault="00AC393A" w:rsidP="00EB3378">
      <w:pPr>
        <w:spacing w:after="0" w:line="360" w:lineRule="auto"/>
        <w:ind w:firstLine="567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AC393A">
        <w:rPr>
          <w:rFonts w:ascii="Courier New" w:hAnsi="Courier New" w:cs="Courier New"/>
          <w:b/>
          <w:i/>
          <w:sz w:val="24"/>
          <w:szCs w:val="24"/>
        </w:rPr>
        <w:t>К</w:t>
      </w:r>
      <w:r w:rsidR="00385975" w:rsidRPr="00AC393A">
        <w:rPr>
          <w:rFonts w:ascii="Courier New" w:hAnsi="Courier New" w:cs="Courier New"/>
          <w:b/>
          <w:i/>
          <w:sz w:val="24"/>
          <w:szCs w:val="24"/>
        </w:rPr>
        <w:t>летчатк</w:t>
      </w:r>
      <w:r w:rsidR="00EB3378" w:rsidRPr="00AC393A">
        <w:rPr>
          <w:rFonts w:ascii="Courier New" w:hAnsi="Courier New" w:cs="Courier New"/>
          <w:b/>
          <w:i/>
          <w:sz w:val="24"/>
          <w:szCs w:val="24"/>
        </w:rPr>
        <w:t>у</w:t>
      </w:r>
      <w:r w:rsidR="00385975" w:rsidRPr="00AC393A">
        <w:rPr>
          <w:rFonts w:ascii="Courier New" w:hAnsi="Courier New" w:cs="Courier New"/>
          <w:b/>
          <w:i/>
          <w:sz w:val="24"/>
          <w:szCs w:val="24"/>
        </w:rPr>
        <w:t xml:space="preserve"> (растительные волокна</w:t>
      </w:r>
      <w:r w:rsidR="00EB3378" w:rsidRPr="00AC393A">
        <w:rPr>
          <w:rFonts w:ascii="Courier New" w:hAnsi="Courier New" w:cs="Courier New"/>
          <w:b/>
          <w:i/>
          <w:sz w:val="24"/>
          <w:szCs w:val="24"/>
        </w:rPr>
        <w:t>)</w:t>
      </w:r>
      <w:r w:rsidR="00385975" w:rsidRPr="00AC393A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Pr="00AC393A">
        <w:rPr>
          <w:rFonts w:ascii="Courier New" w:hAnsi="Courier New" w:cs="Courier New"/>
          <w:b/>
          <w:i/>
          <w:sz w:val="24"/>
          <w:szCs w:val="24"/>
        </w:rPr>
        <w:t xml:space="preserve">долгое время </w:t>
      </w:r>
      <w:r w:rsidR="00C3734F">
        <w:rPr>
          <w:rFonts w:ascii="Courier New" w:hAnsi="Courier New" w:cs="Courier New"/>
          <w:b/>
          <w:i/>
          <w:sz w:val="24"/>
          <w:szCs w:val="24"/>
        </w:rPr>
        <w:t>считали</w:t>
      </w:r>
      <w:r w:rsidR="00385975" w:rsidRPr="00AC393A">
        <w:rPr>
          <w:rFonts w:ascii="Courier New" w:hAnsi="Courier New" w:cs="Courier New"/>
          <w:b/>
          <w:i/>
          <w:sz w:val="24"/>
          <w:szCs w:val="24"/>
        </w:rPr>
        <w:t xml:space="preserve"> бесполезной и ненужной. Самым основным считалось </w:t>
      </w:r>
      <w:r w:rsidR="00EB3378" w:rsidRPr="00AC393A">
        <w:rPr>
          <w:rFonts w:ascii="Courier New" w:hAnsi="Courier New" w:cs="Courier New"/>
          <w:b/>
          <w:i/>
          <w:sz w:val="24"/>
          <w:szCs w:val="24"/>
        </w:rPr>
        <w:t>накормить людей</w:t>
      </w:r>
      <w:r w:rsidR="00385975" w:rsidRPr="00AC393A">
        <w:rPr>
          <w:rFonts w:ascii="Courier New" w:hAnsi="Courier New" w:cs="Courier New"/>
          <w:b/>
          <w:i/>
          <w:sz w:val="24"/>
          <w:szCs w:val="24"/>
        </w:rPr>
        <w:t xml:space="preserve"> калори</w:t>
      </w:r>
      <w:r w:rsidR="00EB3378" w:rsidRPr="00AC393A">
        <w:rPr>
          <w:rFonts w:ascii="Courier New" w:hAnsi="Courier New" w:cs="Courier New"/>
          <w:b/>
          <w:i/>
          <w:sz w:val="24"/>
          <w:szCs w:val="24"/>
        </w:rPr>
        <w:t>ями</w:t>
      </w:r>
      <w:r w:rsidR="00385975" w:rsidRPr="00AC393A">
        <w:rPr>
          <w:rFonts w:ascii="Courier New" w:hAnsi="Courier New" w:cs="Courier New"/>
          <w:b/>
          <w:i/>
          <w:sz w:val="24"/>
          <w:szCs w:val="24"/>
        </w:rPr>
        <w:t>, белк</w:t>
      </w:r>
      <w:r w:rsidR="00EB3378" w:rsidRPr="00AC393A">
        <w:rPr>
          <w:rFonts w:ascii="Courier New" w:hAnsi="Courier New" w:cs="Courier New"/>
          <w:b/>
          <w:i/>
          <w:sz w:val="24"/>
          <w:szCs w:val="24"/>
        </w:rPr>
        <w:t>ам</w:t>
      </w:r>
      <w:r w:rsidR="00385975" w:rsidRPr="00AC393A">
        <w:rPr>
          <w:rFonts w:ascii="Courier New" w:hAnsi="Courier New" w:cs="Courier New"/>
          <w:b/>
          <w:i/>
          <w:sz w:val="24"/>
          <w:szCs w:val="24"/>
        </w:rPr>
        <w:t>и, жир</w:t>
      </w:r>
      <w:r w:rsidR="00EB3378" w:rsidRPr="00AC393A">
        <w:rPr>
          <w:rFonts w:ascii="Courier New" w:hAnsi="Courier New" w:cs="Courier New"/>
          <w:b/>
          <w:i/>
          <w:sz w:val="24"/>
          <w:szCs w:val="24"/>
        </w:rPr>
        <w:t>ами</w:t>
      </w:r>
      <w:r w:rsidR="00385975" w:rsidRPr="00AC393A">
        <w:rPr>
          <w:rFonts w:ascii="Courier New" w:hAnsi="Courier New" w:cs="Courier New"/>
          <w:b/>
          <w:i/>
          <w:sz w:val="24"/>
          <w:szCs w:val="24"/>
        </w:rPr>
        <w:t>. Для этого продукты подвергали рафинации – отделению балластных веществ и концентраци</w:t>
      </w:r>
      <w:r w:rsidR="00C3734F">
        <w:rPr>
          <w:rFonts w:ascii="Courier New" w:hAnsi="Courier New" w:cs="Courier New"/>
          <w:b/>
          <w:i/>
          <w:sz w:val="24"/>
          <w:szCs w:val="24"/>
        </w:rPr>
        <w:t>и основных. Но времена меняются…</w:t>
      </w:r>
    </w:p>
    <w:p w:rsidR="004D6B31" w:rsidRDefault="00385975" w:rsidP="00EB337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C393A">
        <w:rPr>
          <w:rFonts w:ascii="Courier New" w:hAnsi="Courier New" w:cs="Courier New"/>
          <w:sz w:val="24"/>
          <w:szCs w:val="24"/>
        </w:rPr>
        <w:t xml:space="preserve">Первым </w:t>
      </w:r>
      <w:proofErr w:type="spellStart"/>
      <w:r w:rsidR="00AC393A">
        <w:rPr>
          <w:rFonts w:ascii="Courier New" w:hAnsi="Courier New" w:cs="Courier New"/>
          <w:sz w:val="24"/>
          <w:szCs w:val="24"/>
          <w:lang w:val="uk-UA"/>
        </w:rPr>
        <w:t>приверженцем</w:t>
      </w:r>
      <w:proofErr w:type="spellEnd"/>
      <w:r w:rsidRPr="00AC393A">
        <w:rPr>
          <w:rFonts w:ascii="Courier New" w:hAnsi="Courier New" w:cs="Courier New"/>
          <w:sz w:val="24"/>
          <w:szCs w:val="24"/>
        </w:rPr>
        <w:t xml:space="preserve"> клетчатки, заявивш</w:t>
      </w:r>
      <w:r w:rsidR="004D6B31" w:rsidRPr="00AC393A">
        <w:rPr>
          <w:rFonts w:ascii="Courier New" w:hAnsi="Courier New" w:cs="Courier New"/>
          <w:sz w:val="24"/>
          <w:szCs w:val="24"/>
        </w:rPr>
        <w:t>ем</w:t>
      </w:r>
      <w:r w:rsidRPr="00AC393A">
        <w:rPr>
          <w:rFonts w:ascii="Courier New" w:hAnsi="Courier New" w:cs="Courier New"/>
          <w:sz w:val="24"/>
          <w:szCs w:val="24"/>
        </w:rPr>
        <w:t xml:space="preserve"> о ее крайней важности в питании человека</w:t>
      </w:r>
      <w:r w:rsidR="00AC393A">
        <w:rPr>
          <w:rFonts w:ascii="Courier New" w:hAnsi="Courier New" w:cs="Courier New"/>
          <w:sz w:val="24"/>
          <w:szCs w:val="24"/>
          <w:lang w:val="uk-UA"/>
        </w:rPr>
        <w:t>,</w:t>
      </w:r>
      <w:r w:rsidR="00C3734F">
        <w:rPr>
          <w:rFonts w:ascii="Courier New" w:hAnsi="Courier New" w:cs="Courier New"/>
          <w:sz w:val="24"/>
          <w:szCs w:val="24"/>
        </w:rPr>
        <w:t xml:space="preserve"> был доктор </w:t>
      </w:r>
      <w:bookmarkStart w:id="0" w:name="_GoBack"/>
      <w:proofErr w:type="spellStart"/>
      <w:r w:rsidR="00C3734F" w:rsidRPr="00714464">
        <w:rPr>
          <w:rFonts w:ascii="Courier New" w:hAnsi="Courier New" w:cs="Courier New"/>
          <w:sz w:val="24"/>
          <w:szCs w:val="24"/>
        </w:rPr>
        <w:t>Дэ</w:t>
      </w:r>
      <w:r w:rsidRPr="00714464">
        <w:rPr>
          <w:rFonts w:ascii="Courier New" w:hAnsi="Courier New" w:cs="Courier New"/>
          <w:sz w:val="24"/>
          <w:szCs w:val="24"/>
        </w:rPr>
        <w:t>нис</w:t>
      </w:r>
      <w:proofErr w:type="spellEnd"/>
      <w:r w:rsidRPr="0071446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714464">
        <w:rPr>
          <w:rFonts w:ascii="Courier New" w:hAnsi="Courier New" w:cs="Courier New"/>
          <w:sz w:val="24"/>
          <w:szCs w:val="24"/>
        </w:rPr>
        <w:t>Берк</w:t>
      </w:r>
      <w:r w:rsidR="00C3734F" w:rsidRPr="00714464">
        <w:rPr>
          <w:rFonts w:ascii="Courier New" w:hAnsi="Courier New" w:cs="Courier New"/>
          <w:sz w:val="24"/>
          <w:szCs w:val="24"/>
        </w:rPr>
        <w:t>ит</w:t>
      </w:r>
      <w:r w:rsidRPr="00714464">
        <w:rPr>
          <w:rFonts w:ascii="Courier New" w:hAnsi="Courier New" w:cs="Courier New"/>
          <w:sz w:val="24"/>
          <w:szCs w:val="24"/>
        </w:rPr>
        <w:t>т</w:t>
      </w:r>
      <w:proofErr w:type="spellEnd"/>
      <w:r w:rsidR="0049251C" w:rsidRPr="00AC393A">
        <w:rPr>
          <w:rFonts w:ascii="Courier New" w:hAnsi="Courier New" w:cs="Courier New"/>
          <w:sz w:val="24"/>
          <w:szCs w:val="24"/>
        </w:rPr>
        <w:t xml:space="preserve"> </w:t>
      </w:r>
      <w:bookmarkEnd w:id="0"/>
      <w:r w:rsidR="0049251C" w:rsidRPr="00AC393A">
        <w:rPr>
          <w:rFonts w:ascii="Courier New" w:hAnsi="Courier New" w:cs="Courier New"/>
          <w:sz w:val="24"/>
          <w:szCs w:val="24"/>
        </w:rPr>
        <w:t xml:space="preserve">(в честь него названо заболевание </w:t>
      </w:r>
      <w:proofErr w:type="spellStart"/>
      <w:r w:rsidR="0049251C" w:rsidRPr="00AC393A">
        <w:rPr>
          <w:rFonts w:ascii="Courier New" w:hAnsi="Courier New" w:cs="Courier New"/>
          <w:sz w:val="24"/>
          <w:szCs w:val="24"/>
        </w:rPr>
        <w:t>лимфома</w:t>
      </w:r>
      <w:proofErr w:type="spellEnd"/>
      <w:r w:rsidR="0049251C" w:rsidRPr="00AC393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49251C" w:rsidRPr="00AC393A">
        <w:rPr>
          <w:rFonts w:ascii="Courier New" w:hAnsi="Courier New" w:cs="Courier New"/>
          <w:sz w:val="24"/>
          <w:szCs w:val="24"/>
        </w:rPr>
        <w:t>Берк</w:t>
      </w:r>
      <w:r w:rsidR="00C3734F">
        <w:rPr>
          <w:rFonts w:ascii="Courier New" w:hAnsi="Courier New" w:cs="Courier New"/>
          <w:sz w:val="24"/>
          <w:szCs w:val="24"/>
        </w:rPr>
        <w:t>ит</w:t>
      </w:r>
      <w:r w:rsidR="0049251C" w:rsidRPr="00AC393A">
        <w:rPr>
          <w:rFonts w:ascii="Courier New" w:hAnsi="Courier New" w:cs="Courier New"/>
          <w:sz w:val="24"/>
          <w:szCs w:val="24"/>
        </w:rPr>
        <w:t>та</w:t>
      </w:r>
      <w:proofErr w:type="spellEnd"/>
      <w:r w:rsidR="0049251C" w:rsidRPr="00AC393A">
        <w:rPr>
          <w:rFonts w:ascii="Courier New" w:hAnsi="Courier New" w:cs="Courier New"/>
          <w:sz w:val="24"/>
          <w:szCs w:val="24"/>
        </w:rPr>
        <w:t>)</w:t>
      </w:r>
      <w:r w:rsidRPr="00AC393A">
        <w:rPr>
          <w:rFonts w:ascii="Courier New" w:hAnsi="Courier New" w:cs="Courier New"/>
          <w:sz w:val="24"/>
          <w:szCs w:val="24"/>
        </w:rPr>
        <w:t xml:space="preserve">. </w:t>
      </w:r>
      <w:r w:rsidR="0049251C" w:rsidRPr="00AC393A">
        <w:rPr>
          <w:rFonts w:ascii="Courier New" w:hAnsi="Courier New" w:cs="Courier New"/>
          <w:sz w:val="24"/>
          <w:szCs w:val="24"/>
        </w:rPr>
        <w:t>Большую часть жизни о</w:t>
      </w:r>
      <w:r w:rsidRPr="00AC393A">
        <w:rPr>
          <w:rFonts w:ascii="Courier New" w:hAnsi="Courier New" w:cs="Courier New"/>
          <w:sz w:val="24"/>
          <w:szCs w:val="24"/>
        </w:rPr>
        <w:t>н был хирургом-миссионером в Африке.</w:t>
      </w:r>
      <w:r w:rsidR="0049251C" w:rsidRPr="00AC393A">
        <w:rPr>
          <w:rFonts w:ascii="Courier New" w:hAnsi="Courier New" w:cs="Courier New"/>
          <w:sz w:val="24"/>
          <w:szCs w:val="24"/>
        </w:rPr>
        <w:t xml:space="preserve"> </w:t>
      </w:r>
      <w:r w:rsidR="00EB3378" w:rsidRPr="00AC393A">
        <w:rPr>
          <w:rFonts w:ascii="Courier New" w:hAnsi="Courier New" w:cs="Courier New"/>
          <w:sz w:val="24"/>
          <w:szCs w:val="24"/>
        </w:rPr>
        <w:t>Он</w:t>
      </w:r>
      <w:r w:rsidR="00FF1E3A" w:rsidRPr="00AC393A">
        <w:rPr>
          <w:rFonts w:ascii="Courier New" w:hAnsi="Courier New" w:cs="Courier New"/>
          <w:sz w:val="24"/>
          <w:szCs w:val="24"/>
        </w:rPr>
        <w:t xml:space="preserve"> видел связь между степенью риска развития ряда заболеваний и потребл</w:t>
      </w:r>
      <w:r w:rsidR="00EB3378" w:rsidRPr="00AC393A">
        <w:rPr>
          <w:rFonts w:ascii="Courier New" w:hAnsi="Courier New" w:cs="Courier New"/>
          <w:sz w:val="24"/>
          <w:szCs w:val="24"/>
        </w:rPr>
        <w:t>ением клетчатки,</w:t>
      </w:r>
      <w:r w:rsidR="00FF1E3A" w:rsidRPr="00AC393A">
        <w:rPr>
          <w:rFonts w:ascii="Courier New" w:hAnsi="Courier New" w:cs="Courier New"/>
          <w:sz w:val="24"/>
          <w:szCs w:val="24"/>
        </w:rPr>
        <w:t xml:space="preserve"> поэтому рьяно ратовал за увеличение ее потребления</w:t>
      </w:r>
      <w:r w:rsidR="00FF1E3A" w:rsidRPr="00967AEA">
        <w:rPr>
          <w:rFonts w:ascii="Courier New" w:hAnsi="Courier New" w:cs="Courier New"/>
          <w:sz w:val="24"/>
          <w:szCs w:val="24"/>
        </w:rPr>
        <w:t xml:space="preserve"> американцами. </w:t>
      </w:r>
      <w:r w:rsidR="0049251C" w:rsidRPr="00967AEA">
        <w:rPr>
          <w:rFonts w:ascii="Courier New" w:hAnsi="Courier New" w:cs="Courier New"/>
          <w:sz w:val="24"/>
          <w:szCs w:val="24"/>
        </w:rPr>
        <w:t xml:space="preserve">Клетчатка не переваривается и не усваивается в нашем организме, она выводится из него практически в малоизмененном виде. Состоит она в основном из </w:t>
      </w:r>
      <w:proofErr w:type="spellStart"/>
      <w:r w:rsidR="0049251C" w:rsidRPr="00967AEA">
        <w:rPr>
          <w:rFonts w:ascii="Courier New" w:hAnsi="Courier New" w:cs="Courier New"/>
          <w:sz w:val="24"/>
          <w:szCs w:val="24"/>
        </w:rPr>
        <w:t>неперевариваемых</w:t>
      </w:r>
      <w:proofErr w:type="spellEnd"/>
      <w:r w:rsidR="0049251C" w:rsidRPr="00967AEA">
        <w:rPr>
          <w:rFonts w:ascii="Courier New" w:hAnsi="Courier New" w:cs="Courier New"/>
          <w:sz w:val="24"/>
          <w:szCs w:val="24"/>
        </w:rPr>
        <w:t xml:space="preserve"> углеводов, которые составляют осно</w:t>
      </w:r>
      <w:r w:rsidR="004D6B31">
        <w:rPr>
          <w:rFonts w:ascii="Courier New" w:hAnsi="Courier New" w:cs="Courier New"/>
          <w:sz w:val="24"/>
          <w:szCs w:val="24"/>
        </w:rPr>
        <w:t>ву всех растительных продуктов.</w:t>
      </w:r>
    </w:p>
    <w:p w:rsidR="0049251C" w:rsidRPr="00967AEA" w:rsidRDefault="0049251C" w:rsidP="00EB337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7AEA">
        <w:rPr>
          <w:rFonts w:ascii="Courier New" w:hAnsi="Courier New" w:cs="Courier New"/>
          <w:sz w:val="24"/>
          <w:szCs w:val="24"/>
        </w:rPr>
        <w:t>В продуктах животно</w:t>
      </w:r>
      <w:r w:rsidR="004D6B31">
        <w:rPr>
          <w:rFonts w:ascii="Courier New" w:hAnsi="Courier New" w:cs="Courier New"/>
          <w:sz w:val="24"/>
          <w:szCs w:val="24"/>
        </w:rPr>
        <w:t xml:space="preserve">го происхождения клетчатки нет. </w:t>
      </w:r>
      <w:r w:rsidRPr="00967AEA">
        <w:rPr>
          <w:rFonts w:ascii="Courier New" w:hAnsi="Courier New" w:cs="Courier New"/>
          <w:sz w:val="24"/>
          <w:szCs w:val="24"/>
        </w:rPr>
        <w:t xml:space="preserve">В разных растительных продуктах количество клетчатки может отличаться. Например, во фруктах </w:t>
      </w:r>
      <w:r w:rsidR="00FF1E3A" w:rsidRPr="00967AEA">
        <w:rPr>
          <w:rFonts w:ascii="Courier New" w:hAnsi="Courier New" w:cs="Courier New"/>
          <w:sz w:val="24"/>
          <w:szCs w:val="24"/>
        </w:rPr>
        <w:t xml:space="preserve">и овощах </w:t>
      </w:r>
      <w:r w:rsidR="00C3734F">
        <w:rPr>
          <w:rFonts w:ascii="Courier New" w:hAnsi="Courier New" w:cs="Courier New"/>
          <w:sz w:val="24"/>
          <w:szCs w:val="24"/>
        </w:rPr>
        <w:t>в</w:t>
      </w:r>
      <w:r w:rsidR="00FF1E3A" w:rsidRPr="00967AEA">
        <w:rPr>
          <w:rFonts w:ascii="Courier New" w:hAnsi="Courier New" w:cs="Courier New"/>
          <w:sz w:val="24"/>
          <w:szCs w:val="24"/>
        </w:rPr>
        <w:t xml:space="preserve"> 1 порци</w:t>
      </w:r>
      <w:r w:rsidR="00C3734F">
        <w:rPr>
          <w:rFonts w:ascii="Courier New" w:hAnsi="Courier New" w:cs="Courier New"/>
          <w:sz w:val="24"/>
          <w:szCs w:val="24"/>
        </w:rPr>
        <w:t>и</w:t>
      </w:r>
      <w:r w:rsidR="00FF1E3A" w:rsidRPr="00967AEA">
        <w:rPr>
          <w:rFonts w:ascii="Courier New" w:hAnsi="Courier New" w:cs="Courier New"/>
          <w:sz w:val="24"/>
          <w:szCs w:val="24"/>
        </w:rPr>
        <w:t xml:space="preserve"> (0,5 ст</w:t>
      </w:r>
      <w:r w:rsidR="00C3734F">
        <w:rPr>
          <w:rFonts w:ascii="Courier New" w:hAnsi="Courier New" w:cs="Courier New"/>
          <w:sz w:val="24"/>
          <w:szCs w:val="24"/>
        </w:rPr>
        <w:t>акана</w:t>
      </w:r>
      <w:r w:rsidR="00FF1E3A" w:rsidRPr="00967AEA">
        <w:rPr>
          <w:rFonts w:ascii="Courier New" w:hAnsi="Courier New" w:cs="Courier New"/>
          <w:sz w:val="24"/>
          <w:szCs w:val="24"/>
        </w:rPr>
        <w:t>)</w:t>
      </w:r>
      <w:r w:rsidRPr="00967AEA">
        <w:rPr>
          <w:rFonts w:ascii="Courier New" w:hAnsi="Courier New" w:cs="Courier New"/>
          <w:sz w:val="24"/>
          <w:szCs w:val="24"/>
        </w:rPr>
        <w:t xml:space="preserve"> в среднем содержится около 1 г клетчатки, в зеленых </w:t>
      </w:r>
      <w:r w:rsidR="00EB3378">
        <w:rPr>
          <w:rFonts w:ascii="Courier New" w:hAnsi="Courier New" w:cs="Courier New"/>
          <w:sz w:val="24"/>
          <w:szCs w:val="24"/>
        </w:rPr>
        <w:t>листовых овощах – около 6 г на 0,</w:t>
      </w:r>
      <w:r w:rsidRPr="00967AEA">
        <w:rPr>
          <w:rFonts w:ascii="Courier New" w:hAnsi="Courier New" w:cs="Courier New"/>
          <w:sz w:val="24"/>
          <w:szCs w:val="24"/>
        </w:rPr>
        <w:t xml:space="preserve">5 стакана, в </w:t>
      </w:r>
      <w:r w:rsidR="00FF1E3A" w:rsidRPr="00967AEA">
        <w:rPr>
          <w:rFonts w:ascii="Courier New" w:hAnsi="Courier New" w:cs="Courier New"/>
          <w:sz w:val="24"/>
          <w:szCs w:val="24"/>
        </w:rPr>
        <w:t xml:space="preserve">готовых </w:t>
      </w:r>
      <w:r w:rsidRPr="00967AEA">
        <w:rPr>
          <w:rFonts w:ascii="Courier New" w:hAnsi="Courier New" w:cs="Courier New"/>
          <w:sz w:val="24"/>
          <w:szCs w:val="24"/>
        </w:rPr>
        <w:t xml:space="preserve">бобовых </w:t>
      </w:r>
      <w:r w:rsidR="00EB3378">
        <w:rPr>
          <w:rFonts w:ascii="Courier New" w:hAnsi="Courier New" w:cs="Courier New"/>
          <w:sz w:val="24"/>
          <w:szCs w:val="24"/>
        </w:rPr>
        <w:t xml:space="preserve">– </w:t>
      </w:r>
      <w:r w:rsidRPr="00967AEA">
        <w:rPr>
          <w:rFonts w:ascii="Courier New" w:hAnsi="Courier New" w:cs="Courier New"/>
          <w:sz w:val="24"/>
          <w:szCs w:val="24"/>
        </w:rPr>
        <w:t>око</w:t>
      </w:r>
      <w:r w:rsidR="00EB3378">
        <w:rPr>
          <w:rFonts w:ascii="Courier New" w:hAnsi="Courier New" w:cs="Courier New"/>
          <w:sz w:val="24"/>
          <w:szCs w:val="24"/>
        </w:rPr>
        <w:t xml:space="preserve">ло 8 г на порцию, а в зерновых – </w:t>
      </w:r>
      <w:r w:rsidR="00FF1E3A" w:rsidRPr="00967AEA">
        <w:rPr>
          <w:rFonts w:ascii="Courier New" w:hAnsi="Courier New" w:cs="Courier New"/>
          <w:sz w:val="24"/>
          <w:szCs w:val="24"/>
        </w:rPr>
        <w:t>около 2,4 г на 30 г готового продукта.</w:t>
      </w:r>
    </w:p>
    <w:p w:rsidR="00FF1E3A" w:rsidRPr="00967AEA" w:rsidRDefault="00FF1E3A" w:rsidP="00EB337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7AEA">
        <w:rPr>
          <w:rFonts w:ascii="Courier New" w:hAnsi="Courier New" w:cs="Courier New"/>
          <w:sz w:val="24"/>
          <w:szCs w:val="24"/>
        </w:rPr>
        <w:t>Клетчатку делят на растворимую и нерастворимую. Растворимая клетчатка при приготовлении продукт</w:t>
      </w:r>
      <w:r w:rsidR="004D6B31">
        <w:rPr>
          <w:rFonts w:ascii="Courier New" w:hAnsi="Courier New" w:cs="Courier New"/>
          <w:sz w:val="24"/>
          <w:szCs w:val="24"/>
        </w:rPr>
        <w:t>а делает его вязким, скользким (</w:t>
      </w:r>
      <w:r w:rsidRPr="00967AEA">
        <w:rPr>
          <w:rFonts w:ascii="Courier New" w:hAnsi="Courier New" w:cs="Courier New"/>
          <w:sz w:val="24"/>
          <w:szCs w:val="24"/>
        </w:rPr>
        <w:t xml:space="preserve">вспомните овсянку или </w:t>
      </w:r>
      <w:r w:rsidR="004D6B31">
        <w:rPr>
          <w:rFonts w:ascii="Courier New" w:hAnsi="Courier New" w:cs="Courier New"/>
          <w:sz w:val="24"/>
          <w:szCs w:val="24"/>
        </w:rPr>
        <w:t>в</w:t>
      </w:r>
      <w:r w:rsidRPr="00967AEA">
        <w:rPr>
          <w:rFonts w:ascii="Courier New" w:hAnsi="Courier New" w:cs="Courier New"/>
          <w:sz w:val="24"/>
          <w:szCs w:val="24"/>
        </w:rPr>
        <w:t>ареную фасоль</w:t>
      </w:r>
      <w:r w:rsidR="004D6B31">
        <w:rPr>
          <w:rFonts w:ascii="Courier New" w:hAnsi="Courier New" w:cs="Courier New"/>
          <w:sz w:val="24"/>
          <w:szCs w:val="24"/>
        </w:rPr>
        <w:t>)</w:t>
      </w:r>
      <w:r w:rsidRPr="00967AEA">
        <w:rPr>
          <w:rFonts w:ascii="Courier New" w:hAnsi="Courier New" w:cs="Courier New"/>
          <w:sz w:val="24"/>
          <w:szCs w:val="24"/>
        </w:rPr>
        <w:t>. Нерастворимая же клетчатка сохраняет свою форму и практически не меняется при приготовлении и не меняет консистенцию конечного продукта. В некоторых растительных продуктах больше одного или другого вида клетчатки, но оба они обязательно представлены во всех растениях.</w:t>
      </w:r>
    </w:p>
    <w:p w:rsidR="00FF1E3A" w:rsidRPr="00967AEA" w:rsidRDefault="00FF1E3A" w:rsidP="00EB337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7AEA">
        <w:rPr>
          <w:rFonts w:ascii="Courier New" w:hAnsi="Courier New" w:cs="Courier New"/>
          <w:b/>
          <w:sz w:val="24"/>
          <w:szCs w:val="24"/>
        </w:rPr>
        <w:t>Растворимая клетчатка</w:t>
      </w:r>
    </w:p>
    <w:p w:rsidR="00C3734F" w:rsidRDefault="00FF1E3A" w:rsidP="00EB337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7AEA">
        <w:rPr>
          <w:rFonts w:ascii="Courier New" w:hAnsi="Courier New" w:cs="Courier New"/>
          <w:sz w:val="24"/>
          <w:szCs w:val="24"/>
        </w:rPr>
        <w:t xml:space="preserve">Этот вид клетчатки помогает снижать уровень холестерина и сахара в крови. </w:t>
      </w:r>
      <w:r w:rsidR="00C3734F">
        <w:rPr>
          <w:rFonts w:ascii="Courier New" w:hAnsi="Courier New" w:cs="Courier New"/>
          <w:sz w:val="24"/>
          <w:szCs w:val="24"/>
        </w:rPr>
        <w:t>В</w:t>
      </w:r>
      <w:r w:rsidRPr="00967AEA">
        <w:rPr>
          <w:rFonts w:ascii="Courier New" w:hAnsi="Courier New" w:cs="Courier New"/>
          <w:sz w:val="24"/>
          <w:szCs w:val="24"/>
        </w:rPr>
        <w:t xml:space="preserve"> кишечнике, обволакивая слизистую изнутри, </w:t>
      </w:r>
      <w:r w:rsidR="00C3734F">
        <w:rPr>
          <w:rFonts w:ascii="Courier New" w:hAnsi="Courier New" w:cs="Courier New"/>
          <w:sz w:val="24"/>
          <w:szCs w:val="24"/>
        </w:rPr>
        <w:t xml:space="preserve">она </w:t>
      </w:r>
      <w:r w:rsidRPr="00967AEA">
        <w:rPr>
          <w:rFonts w:ascii="Courier New" w:hAnsi="Courier New" w:cs="Courier New"/>
          <w:sz w:val="24"/>
          <w:szCs w:val="24"/>
        </w:rPr>
        <w:t xml:space="preserve">создает физический барьер для усвоения этих веществ. </w:t>
      </w:r>
      <w:r w:rsidR="00C3734F">
        <w:rPr>
          <w:rFonts w:ascii="Courier New" w:hAnsi="Courier New" w:cs="Courier New"/>
          <w:sz w:val="24"/>
          <w:szCs w:val="24"/>
        </w:rPr>
        <w:t>Данное</w:t>
      </w:r>
      <w:r w:rsidRPr="00967AEA">
        <w:rPr>
          <w:rFonts w:ascii="Courier New" w:hAnsi="Courier New" w:cs="Courier New"/>
          <w:sz w:val="24"/>
          <w:szCs w:val="24"/>
        </w:rPr>
        <w:t xml:space="preserve"> свойство даже используют врачи с целью уменьшить показатели сахара в крови больных диабетом. </w:t>
      </w:r>
    </w:p>
    <w:p w:rsidR="00C3734F" w:rsidRDefault="00C3734F" w:rsidP="00EB337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П</w:t>
      </w:r>
      <w:r w:rsidR="00FF1E3A" w:rsidRPr="00967AEA">
        <w:rPr>
          <w:rFonts w:ascii="Courier New" w:hAnsi="Courier New" w:cs="Courier New"/>
          <w:sz w:val="24"/>
          <w:szCs w:val="24"/>
        </w:rPr>
        <w:t>еред едой</w:t>
      </w:r>
      <w:r w:rsidR="002C4612" w:rsidRPr="00967AEA">
        <w:rPr>
          <w:rFonts w:ascii="Courier New" w:hAnsi="Courier New" w:cs="Courier New"/>
          <w:sz w:val="24"/>
          <w:szCs w:val="24"/>
        </w:rPr>
        <w:t xml:space="preserve"> за 15 мин</w:t>
      </w:r>
      <w:r w:rsidR="00FF1E3A" w:rsidRPr="00967AE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им </w:t>
      </w:r>
      <w:r w:rsidR="00FF1E3A" w:rsidRPr="00967AEA">
        <w:rPr>
          <w:rFonts w:ascii="Courier New" w:hAnsi="Courier New" w:cs="Courier New"/>
          <w:sz w:val="24"/>
          <w:szCs w:val="24"/>
        </w:rPr>
        <w:t>дают выпить</w:t>
      </w:r>
      <w:r w:rsidR="00AB09E8">
        <w:rPr>
          <w:rFonts w:ascii="Courier New" w:hAnsi="Courier New" w:cs="Courier New"/>
          <w:sz w:val="24"/>
          <w:szCs w:val="24"/>
        </w:rPr>
        <w:t xml:space="preserve"> разведенную в воде растворимую</w:t>
      </w:r>
      <w:r w:rsidR="00FF1E3A" w:rsidRPr="00967AEA">
        <w:rPr>
          <w:rFonts w:ascii="Courier New" w:hAnsi="Courier New" w:cs="Courier New"/>
          <w:sz w:val="24"/>
          <w:szCs w:val="24"/>
        </w:rPr>
        <w:t xml:space="preserve"> клетчатку</w:t>
      </w:r>
      <w:r w:rsidR="002C4612" w:rsidRPr="00967AEA">
        <w:rPr>
          <w:rFonts w:ascii="Courier New" w:hAnsi="Courier New" w:cs="Courier New"/>
          <w:sz w:val="24"/>
          <w:szCs w:val="24"/>
        </w:rPr>
        <w:t xml:space="preserve"> (</w:t>
      </w:r>
      <w:proofErr w:type="spellStart"/>
      <w:r w:rsidR="002C4612" w:rsidRPr="00967AEA">
        <w:rPr>
          <w:rFonts w:ascii="Courier New" w:hAnsi="Courier New" w:cs="Courier New"/>
          <w:sz w:val="24"/>
          <w:szCs w:val="24"/>
        </w:rPr>
        <w:t>метилцелюлоза</w:t>
      </w:r>
      <w:proofErr w:type="spellEnd"/>
      <w:r w:rsidR="002C4612" w:rsidRPr="00967AEA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="002C4612" w:rsidRPr="00967AEA">
        <w:rPr>
          <w:rFonts w:ascii="Courier New" w:hAnsi="Courier New" w:cs="Courier New"/>
          <w:sz w:val="24"/>
          <w:szCs w:val="24"/>
        </w:rPr>
        <w:t>гуаровая</w:t>
      </w:r>
      <w:proofErr w:type="spellEnd"/>
      <w:r w:rsidR="002C4612" w:rsidRPr="00967AEA">
        <w:rPr>
          <w:rFonts w:ascii="Courier New" w:hAnsi="Courier New" w:cs="Courier New"/>
          <w:sz w:val="24"/>
          <w:szCs w:val="24"/>
        </w:rPr>
        <w:t xml:space="preserve"> смола и семена </w:t>
      </w:r>
      <w:proofErr w:type="spellStart"/>
      <w:r w:rsidR="002C4612" w:rsidRPr="00967AEA">
        <w:rPr>
          <w:rFonts w:ascii="Courier New" w:hAnsi="Courier New" w:cs="Courier New"/>
          <w:sz w:val="24"/>
          <w:szCs w:val="24"/>
        </w:rPr>
        <w:t>чиа</w:t>
      </w:r>
      <w:proofErr w:type="spellEnd"/>
      <w:r w:rsidR="00AB09E8">
        <w:rPr>
          <w:rFonts w:ascii="Courier New" w:hAnsi="Courier New" w:cs="Courier New"/>
          <w:sz w:val="24"/>
          <w:szCs w:val="24"/>
        </w:rPr>
        <w:t xml:space="preserve"> –</w:t>
      </w:r>
      <w:r w:rsidR="002C4612" w:rsidRPr="00967AEA">
        <w:rPr>
          <w:rFonts w:ascii="Courier New" w:hAnsi="Courier New" w:cs="Courier New"/>
          <w:sz w:val="24"/>
          <w:szCs w:val="24"/>
        </w:rPr>
        <w:t xml:space="preserve"> по 1 ч.</w:t>
      </w:r>
      <w:r w:rsidR="00AB09E8">
        <w:rPr>
          <w:rFonts w:ascii="Courier New" w:hAnsi="Courier New" w:cs="Courier New"/>
          <w:sz w:val="24"/>
          <w:szCs w:val="24"/>
        </w:rPr>
        <w:t xml:space="preserve"> </w:t>
      </w:r>
      <w:r w:rsidR="002C4612" w:rsidRPr="00967AEA">
        <w:rPr>
          <w:rFonts w:ascii="Courier New" w:hAnsi="Courier New" w:cs="Courier New"/>
          <w:sz w:val="24"/>
          <w:szCs w:val="24"/>
        </w:rPr>
        <w:t>л. каждого) с небольшим количеством сахара, чтобы просигнализировать мозгу о поступлении глюкозы и притупить аппетит</w:t>
      </w:r>
      <w:r w:rsidR="00FF1E3A" w:rsidRPr="00967AEA">
        <w:rPr>
          <w:rFonts w:ascii="Courier New" w:hAnsi="Courier New" w:cs="Courier New"/>
          <w:sz w:val="24"/>
          <w:szCs w:val="24"/>
        </w:rPr>
        <w:t xml:space="preserve">. </w:t>
      </w:r>
      <w:r w:rsidR="00AB09E8">
        <w:rPr>
          <w:rFonts w:ascii="Courier New" w:hAnsi="Courier New" w:cs="Courier New"/>
          <w:sz w:val="24"/>
          <w:szCs w:val="24"/>
        </w:rPr>
        <w:t>За 15 минут</w:t>
      </w:r>
      <w:r w:rsidR="002C4612" w:rsidRPr="00967AEA">
        <w:rPr>
          <w:rFonts w:ascii="Courier New" w:hAnsi="Courier New" w:cs="Courier New"/>
          <w:sz w:val="24"/>
          <w:szCs w:val="24"/>
        </w:rPr>
        <w:t xml:space="preserve"> эта клетчатка начинает набухать в желудке и заполняет определенный его объем. Начинать еду таким пациентам рекомендуют с салата (овощного или фруктового), а салат – это в основном клетчатка, в прикуску с 1 куском цельного зернового хлеба, в котором содержится хотя бы 4 г клетчатки, а затем им разрешают </w:t>
      </w:r>
      <w:r>
        <w:rPr>
          <w:rFonts w:ascii="Courier New" w:hAnsi="Courier New" w:cs="Courier New"/>
          <w:sz w:val="24"/>
          <w:szCs w:val="24"/>
        </w:rPr>
        <w:t>есть</w:t>
      </w:r>
      <w:r w:rsidR="002C4612" w:rsidRPr="00967AEA">
        <w:rPr>
          <w:rFonts w:ascii="Courier New" w:hAnsi="Courier New" w:cs="Courier New"/>
          <w:sz w:val="24"/>
          <w:szCs w:val="24"/>
        </w:rPr>
        <w:t xml:space="preserve"> все, что они захотят. </w:t>
      </w:r>
    </w:p>
    <w:p w:rsidR="00FF1E3A" w:rsidRPr="00967AEA" w:rsidRDefault="002C4612" w:rsidP="00EB337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7AEA">
        <w:rPr>
          <w:rFonts w:ascii="Courier New" w:hAnsi="Courier New" w:cs="Courier New"/>
          <w:sz w:val="24"/>
          <w:szCs w:val="24"/>
        </w:rPr>
        <w:t xml:space="preserve">За счет такого трюка с клетчаткой у пациентов удается лучше контролировать показатели сахара в крови и снижать </w:t>
      </w:r>
      <w:r w:rsidR="00C3734F">
        <w:rPr>
          <w:rFonts w:ascii="Courier New" w:hAnsi="Courier New" w:cs="Courier New"/>
          <w:sz w:val="24"/>
          <w:szCs w:val="24"/>
        </w:rPr>
        <w:t>массу тела</w:t>
      </w:r>
      <w:r w:rsidRPr="00967AEA">
        <w:rPr>
          <w:rFonts w:ascii="Courier New" w:hAnsi="Courier New" w:cs="Courier New"/>
          <w:sz w:val="24"/>
          <w:szCs w:val="24"/>
        </w:rPr>
        <w:t>.</w:t>
      </w:r>
      <w:r w:rsidR="00507980" w:rsidRPr="00967AEA">
        <w:rPr>
          <w:rFonts w:ascii="Courier New" w:hAnsi="Courier New" w:cs="Courier New"/>
          <w:sz w:val="24"/>
          <w:szCs w:val="24"/>
        </w:rPr>
        <w:t xml:space="preserve"> </w:t>
      </w:r>
      <w:r w:rsidR="00507980" w:rsidRPr="00E17FE1">
        <w:rPr>
          <w:rFonts w:ascii="Courier New" w:hAnsi="Courier New" w:cs="Courier New"/>
          <w:sz w:val="24"/>
          <w:szCs w:val="24"/>
          <w:highlight w:val="yellow"/>
        </w:rPr>
        <w:t xml:space="preserve">Самыми лучшими вариантами клетчатки для снижения сахара в крови считаются </w:t>
      </w:r>
      <w:proofErr w:type="spellStart"/>
      <w:r w:rsidR="00507980" w:rsidRPr="00E17FE1">
        <w:rPr>
          <w:rFonts w:ascii="Courier New" w:hAnsi="Courier New" w:cs="Courier New"/>
          <w:sz w:val="24"/>
          <w:szCs w:val="24"/>
          <w:highlight w:val="yellow"/>
        </w:rPr>
        <w:t>гуаровая</w:t>
      </w:r>
      <w:proofErr w:type="spellEnd"/>
      <w:r w:rsidR="00507980" w:rsidRPr="00E17FE1">
        <w:rPr>
          <w:rFonts w:ascii="Courier New" w:hAnsi="Courier New" w:cs="Courier New"/>
          <w:sz w:val="24"/>
          <w:szCs w:val="24"/>
          <w:highlight w:val="yellow"/>
        </w:rPr>
        <w:t xml:space="preserve"> смола, пектин и клетчатка молотых семян подорожника, отруби пшеницы</w:t>
      </w:r>
      <w:r w:rsidR="00507980" w:rsidRPr="00967AEA">
        <w:rPr>
          <w:rFonts w:ascii="Courier New" w:hAnsi="Courier New" w:cs="Courier New"/>
          <w:sz w:val="24"/>
          <w:szCs w:val="24"/>
        </w:rPr>
        <w:t xml:space="preserve">. </w:t>
      </w:r>
      <w:r w:rsidR="00C3734F">
        <w:rPr>
          <w:rFonts w:ascii="Courier New" w:hAnsi="Courier New" w:cs="Courier New"/>
          <w:sz w:val="24"/>
          <w:szCs w:val="24"/>
        </w:rPr>
        <w:t>Употребляйте</w:t>
      </w:r>
      <w:r w:rsidR="00507980" w:rsidRPr="00967AEA">
        <w:rPr>
          <w:rFonts w:ascii="Courier New" w:hAnsi="Courier New" w:cs="Courier New"/>
          <w:sz w:val="24"/>
          <w:szCs w:val="24"/>
        </w:rPr>
        <w:t xml:space="preserve"> растительные продукты</w:t>
      </w:r>
      <w:r w:rsidR="00AB09E8">
        <w:rPr>
          <w:rFonts w:ascii="Courier New" w:hAnsi="Courier New" w:cs="Courier New"/>
          <w:sz w:val="24"/>
          <w:szCs w:val="24"/>
        </w:rPr>
        <w:t xml:space="preserve"> –</w:t>
      </w:r>
      <w:r w:rsidR="00507980" w:rsidRPr="00967AEA">
        <w:rPr>
          <w:rFonts w:ascii="Courier New" w:hAnsi="Courier New" w:cs="Courier New"/>
          <w:sz w:val="24"/>
          <w:szCs w:val="24"/>
        </w:rPr>
        <w:t xml:space="preserve"> и вы получите эти полезные виды кл</w:t>
      </w:r>
      <w:r w:rsidR="00AB09E8">
        <w:rPr>
          <w:rFonts w:ascii="Courier New" w:hAnsi="Courier New" w:cs="Courier New"/>
          <w:sz w:val="24"/>
          <w:szCs w:val="24"/>
        </w:rPr>
        <w:t>е</w:t>
      </w:r>
      <w:r w:rsidR="00507980" w:rsidRPr="00967AEA">
        <w:rPr>
          <w:rFonts w:ascii="Courier New" w:hAnsi="Courier New" w:cs="Courier New"/>
          <w:sz w:val="24"/>
          <w:szCs w:val="24"/>
        </w:rPr>
        <w:t>тчатки.</w:t>
      </w:r>
    </w:p>
    <w:p w:rsidR="002C4612" w:rsidRPr="00967AEA" w:rsidRDefault="002C4612" w:rsidP="00EB337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7AEA">
        <w:rPr>
          <w:rFonts w:ascii="Courier New" w:hAnsi="Courier New" w:cs="Courier New"/>
          <w:b/>
          <w:sz w:val="24"/>
          <w:szCs w:val="24"/>
        </w:rPr>
        <w:t>Нерастворимая клетчатка</w:t>
      </w:r>
    </w:p>
    <w:p w:rsidR="0040784E" w:rsidRPr="00967AEA" w:rsidRDefault="002C4612" w:rsidP="00EB337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7AEA">
        <w:rPr>
          <w:rFonts w:ascii="Courier New" w:hAnsi="Courier New" w:cs="Courier New"/>
          <w:sz w:val="24"/>
          <w:szCs w:val="24"/>
        </w:rPr>
        <w:t xml:space="preserve">Она нерастворима в воде и плавает на ее поверхности, хрустящая, упругая, имеет грубую текстуру. </w:t>
      </w:r>
      <w:r w:rsidR="00C3734F">
        <w:rPr>
          <w:rFonts w:ascii="Courier New" w:hAnsi="Courier New" w:cs="Courier New"/>
          <w:sz w:val="24"/>
          <w:szCs w:val="24"/>
        </w:rPr>
        <w:t>П</w:t>
      </w:r>
      <w:r w:rsidRPr="00967AEA">
        <w:rPr>
          <w:rFonts w:ascii="Courier New" w:hAnsi="Courier New" w:cs="Courier New"/>
          <w:sz w:val="24"/>
          <w:szCs w:val="24"/>
        </w:rPr>
        <w:t xml:space="preserve">ридает объем и рыхлость калу и помогает </w:t>
      </w:r>
      <w:r w:rsidR="00AB09E8">
        <w:rPr>
          <w:rFonts w:ascii="Courier New" w:hAnsi="Courier New" w:cs="Courier New"/>
          <w:sz w:val="24"/>
          <w:szCs w:val="24"/>
        </w:rPr>
        <w:t>избежать</w:t>
      </w:r>
      <w:r w:rsidRPr="00967AEA">
        <w:rPr>
          <w:rFonts w:ascii="Courier New" w:hAnsi="Courier New" w:cs="Courier New"/>
          <w:sz w:val="24"/>
          <w:szCs w:val="24"/>
        </w:rPr>
        <w:t xml:space="preserve"> запор</w:t>
      </w:r>
      <w:r w:rsidR="00AB09E8">
        <w:rPr>
          <w:rFonts w:ascii="Courier New" w:hAnsi="Courier New" w:cs="Courier New"/>
          <w:sz w:val="24"/>
          <w:szCs w:val="24"/>
        </w:rPr>
        <w:t>ов</w:t>
      </w:r>
      <w:r w:rsidRPr="00967AEA">
        <w:rPr>
          <w:rFonts w:ascii="Courier New" w:hAnsi="Courier New" w:cs="Courier New"/>
          <w:sz w:val="24"/>
          <w:szCs w:val="24"/>
        </w:rPr>
        <w:t xml:space="preserve">. </w:t>
      </w:r>
      <w:r w:rsidR="0040784E" w:rsidRPr="00967AEA">
        <w:rPr>
          <w:rFonts w:ascii="Courier New" w:hAnsi="Courier New" w:cs="Courier New"/>
          <w:sz w:val="24"/>
          <w:szCs w:val="24"/>
        </w:rPr>
        <w:t>Хорошими источниками нерастворимой клетчатки являются морковь, яблоки и сельдерей.</w:t>
      </w:r>
    </w:p>
    <w:p w:rsidR="00714464" w:rsidRDefault="0040784E" w:rsidP="00EB337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7AEA">
        <w:rPr>
          <w:rFonts w:ascii="Courier New" w:hAnsi="Courier New" w:cs="Courier New"/>
          <w:sz w:val="24"/>
          <w:szCs w:val="24"/>
        </w:rPr>
        <w:t xml:space="preserve">Когда вы </w:t>
      </w:r>
      <w:r w:rsidR="00AB09E8">
        <w:rPr>
          <w:rFonts w:ascii="Courier New" w:hAnsi="Courier New" w:cs="Courier New"/>
          <w:sz w:val="24"/>
          <w:szCs w:val="24"/>
        </w:rPr>
        <w:t>употребляете</w:t>
      </w:r>
      <w:r w:rsidRPr="00967AEA">
        <w:rPr>
          <w:rFonts w:ascii="Courier New" w:hAnsi="Courier New" w:cs="Courier New"/>
          <w:sz w:val="24"/>
          <w:szCs w:val="24"/>
        </w:rPr>
        <w:t xml:space="preserve"> некоторые продукты, </w:t>
      </w:r>
      <w:r w:rsidR="00C3734F" w:rsidRPr="00967AEA">
        <w:rPr>
          <w:rFonts w:ascii="Courier New" w:hAnsi="Courier New" w:cs="Courier New"/>
          <w:sz w:val="24"/>
          <w:szCs w:val="24"/>
        </w:rPr>
        <w:t>например,</w:t>
      </w:r>
      <w:r w:rsidR="00C3734F">
        <w:rPr>
          <w:rFonts w:ascii="Courier New" w:hAnsi="Courier New" w:cs="Courier New"/>
          <w:sz w:val="24"/>
          <w:szCs w:val="24"/>
        </w:rPr>
        <w:t xml:space="preserve"> </w:t>
      </w:r>
      <w:r w:rsidRPr="00967AEA">
        <w:rPr>
          <w:rFonts w:ascii="Courier New" w:hAnsi="Courier New" w:cs="Courier New"/>
          <w:sz w:val="24"/>
          <w:szCs w:val="24"/>
        </w:rPr>
        <w:t xml:space="preserve">такие как сельдерей, вы видите волокна, из которых они состоят. Да, </w:t>
      </w:r>
      <w:r w:rsidR="00AB09E8">
        <w:rPr>
          <w:rFonts w:ascii="Courier New" w:hAnsi="Courier New" w:cs="Courier New"/>
          <w:sz w:val="24"/>
          <w:szCs w:val="24"/>
        </w:rPr>
        <w:t>это клетчатка, но совершенно не</w:t>
      </w:r>
      <w:r w:rsidRPr="00967AEA">
        <w:rPr>
          <w:rFonts w:ascii="Courier New" w:hAnsi="Courier New" w:cs="Courier New"/>
          <w:sz w:val="24"/>
          <w:szCs w:val="24"/>
        </w:rPr>
        <w:t xml:space="preserve">обязательно употреблять </w:t>
      </w:r>
      <w:r w:rsidR="00AB09E8">
        <w:rPr>
          <w:rFonts w:ascii="Courier New" w:hAnsi="Courier New" w:cs="Courier New"/>
          <w:sz w:val="24"/>
          <w:szCs w:val="24"/>
        </w:rPr>
        <w:t xml:space="preserve">именно </w:t>
      </w:r>
      <w:r w:rsidRPr="00967AEA">
        <w:rPr>
          <w:rFonts w:ascii="Courier New" w:hAnsi="Courier New" w:cs="Courier New"/>
          <w:sz w:val="24"/>
          <w:szCs w:val="24"/>
        </w:rPr>
        <w:t xml:space="preserve">столь волокнистые на вид продукты. Она содержится и в менее волокнистых </w:t>
      </w:r>
      <w:r w:rsidR="00714464">
        <w:rPr>
          <w:rFonts w:ascii="Courier New" w:hAnsi="Courier New" w:cs="Courier New"/>
          <w:sz w:val="24"/>
          <w:szCs w:val="24"/>
        </w:rPr>
        <w:t>аналогах.</w:t>
      </w:r>
    </w:p>
    <w:p w:rsidR="0040784E" w:rsidRPr="00967AEA" w:rsidRDefault="00714464" w:rsidP="00EB337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714464">
        <w:rPr>
          <w:rFonts w:ascii="Courier New" w:hAnsi="Courier New" w:cs="Courier New"/>
          <w:sz w:val="24"/>
          <w:szCs w:val="24"/>
          <w:highlight w:val="cyan"/>
        </w:rPr>
        <w:t>(таблица привязана к тексту, должна быть размещена здесь)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0784E" w:rsidRPr="00967AEA" w:rsidTr="0040784E">
        <w:tc>
          <w:tcPr>
            <w:tcW w:w="3190" w:type="dxa"/>
          </w:tcPr>
          <w:p w:rsidR="0040784E" w:rsidRPr="00545A23" w:rsidRDefault="00AB09E8" w:rsidP="00545A23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545A23">
              <w:rPr>
                <w:rFonts w:ascii="Courier New" w:hAnsi="Courier New" w:cs="Courier New"/>
                <w:b/>
                <w:sz w:val="24"/>
                <w:szCs w:val="24"/>
              </w:rPr>
              <w:t>П</w:t>
            </w:r>
            <w:r w:rsidR="0040784E" w:rsidRPr="00545A23">
              <w:rPr>
                <w:rFonts w:ascii="Courier New" w:hAnsi="Courier New" w:cs="Courier New"/>
                <w:b/>
                <w:sz w:val="24"/>
                <w:szCs w:val="24"/>
              </w:rPr>
              <w:t>родукты</w:t>
            </w:r>
          </w:p>
        </w:tc>
        <w:tc>
          <w:tcPr>
            <w:tcW w:w="3190" w:type="dxa"/>
          </w:tcPr>
          <w:p w:rsidR="0040784E" w:rsidRPr="00545A23" w:rsidRDefault="0040784E" w:rsidP="00545A23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545A23">
              <w:rPr>
                <w:rFonts w:ascii="Courier New" w:hAnsi="Courier New" w:cs="Courier New"/>
                <w:b/>
                <w:sz w:val="24"/>
                <w:szCs w:val="24"/>
              </w:rPr>
              <w:t>Растворимая клетчатка, г</w:t>
            </w:r>
          </w:p>
        </w:tc>
        <w:tc>
          <w:tcPr>
            <w:tcW w:w="3191" w:type="dxa"/>
          </w:tcPr>
          <w:p w:rsidR="0040784E" w:rsidRPr="00545A23" w:rsidRDefault="0040784E" w:rsidP="00545A23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545A23">
              <w:rPr>
                <w:rFonts w:ascii="Courier New" w:hAnsi="Courier New" w:cs="Courier New"/>
                <w:b/>
                <w:sz w:val="24"/>
                <w:szCs w:val="24"/>
              </w:rPr>
              <w:t>Нерастворимая клетчатка,</w:t>
            </w:r>
            <w:r w:rsidR="008D0BC1" w:rsidRPr="00545A23">
              <w:rPr>
                <w:rFonts w:ascii="Courier New" w:hAnsi="Courier New" w:cs="Courier New"/>
                <w:b/>
                <w:sz w:val="24"/>
                <w:szCs w:val="24"/>
              </w:rPr>
              <w:t xml:space="preserve"> </w:t>
            </w:r>
            <w:r w:rsidRPr="00545A23">
              <w:rPr>
                <w:rFonts w:ascii="Courier New" w:hAnsi="Courier New" w:cs="Courier New"/>
                <w:b/>
                <w:sz w:val="24"/>
                <w:szCs w:val="24"/>
              </w:rPr>
              <w:t>г</w:t>
            </w:r>
          </w:p>
        </w:tc>
      </w:tr>
      <w:tr w:rsidR="0040784E" w:rsidRPr="00967AEA" w:rsidTr="0040784E">
        <w:tc>
          <w:tcPr>
            <w:tcW w:w="3190" w:type="dxa"/>
          </w:tcPr>
          <w:p w:rsidR="0040784E" w:rsidRPr="00967AEA" w:rsidRDefault="00545A23" w:rsidP="00DD4898">
            <w:pPr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Я</w:t>
            </w:r>
            <w:r w:rsidR="0040784E" w:rsidRPr="00967AEA">
              <w:rPr>
                <w:rFonts w:ascii="Courier New" w:hAnsi="Courier New" w:cs="Courier New"/>
                <w:sz w:val="24"/>
                <w:szCs w:val="24"/>
              </w:rPr>
              <w:t>блоки</w:t>
            </w:r>
            <w:r w:rsidR="00E17FE1">
              <w:rPr>
                <w:rFonts w:ascii="Courier New" w:hAnsi="Courier New" w:cs="Courier New"/>
                <w:sz w:val="24"/>
                <w:szCs w:val="24"/>
              </w:rPr>
              <w:t>, 100 г</w:t>
            </w:r>
          </w:p>
        </w:tc>
        <w:tc>
          <w:tcPr>
            <w:tcW w:w="3190" w:type="dxa"/>
          </w:tcPr>
          <w:p w:rsidR="0040784E" w:rsidRPr="00967AEA" w:rsidRDefault="0040784E" w:rsidP="00EB3378">
            <w:pPr>
              <w:spacing w:line="360" w:lineRule="auto"/>
              <w:ind w:firstLine="567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67AEA">
              <w:rPr>
                <w:rFonts w:ascii="Courier New" w:hAnsi="Courier New" w:cs="Courier New"/>
                <w:sz w:val="24"/>
                <w:szCs w:val="24"/>
              </w:rPr>
              <w:t>0,9</w:t>
            </w:r>
          </w:p>
        </w:tc>
        <w:tc>
          <w:tcPr>
            <w:tcW w:w="3191" w:type="dxa"/>
          </w:tcPr>
          <w:p w:rsidR="0040784E" w:rsidRPr="00967AEA" w:rsidRDefault="0040784E" w:rsidP="00EB3378">
            <w:pPr>
              <w:spacing w:line="360" w:lineRule="auto"/>
              <w:ind w:firstLine="567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67AEA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</w:tr>
      <w:tr w:rsidR="00AB09E8" w:rsidRPr="00967AEA" w:rsidTr="0040784E">
        <w:tc>
          <w:tcPr>
            <w:tcW w:w="3190" w:type="dxa"/>
          </w:tcPr>
          <w:p w:rsidR="00AB09E8" w:rsidRPr="00967AEA" w:rsidRDefault="00AB09E8" w:rsidP="00DD4898">
            <w:pPr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67AEA">
              <w:rPr>
                <w:rFonts w:ascii="Courier New" w:hAnsi="Courier New" w:cs="Courier New"/>
                <w:sz w:val="24"/>
                <w:szCs w:val="24"/>
              </w:rPr>
              <w:t>Овсяные хлопья</w:t>
            </w:r>
            <w:r w:rsidR="00DD4898">
              <w:rPr>
                <w:rFonts w:ascii="Courier New" w:hAnsi="Courier New" w:cs="Courier New"/>
                <w:sz w:val="24"/>
                <w:szCs w:val="24"/>
              </w:rPr>
              <w:t xml:space="preserve">, вареные, </w:t>
            </w:r>
            <w:r w:rsidRPr="00967AEA">
              <w:rPr>
                <w:rFonts w:ascii="Courier New" w:hAnsi="Courier New" w:cs="Courier New"/>
                <w:sz w:val="24"/>
                <w:szCs w:val="24"/>
              </w:rPr>
              <w:t>½ ст</w:t>
            </w:r>
            <w:r w:rsidR="00DD4898">
              <w:rPr>
                <w:rFonts w:ascii="Courier New" w:hAnsi="Courier New" w:cs="Courier New"/>
                <w:sz w:val="24"/>
                <w:szCs w:val="24"/>
              </w:rPr>
              <w:t>акана</w:t>
            </w:r>
            <w:r w:rsidRPr="00967AEA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AB09E8" w:rsidRPr="00967AEA" w:rsidRDefault="00AB09E8" w:rsidP="00EB3378">
            <w:pPr>
              <w:spacing w:line="360" w:lineRule="auto"/>
              <w:ind w:firstLine="567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67AEA">
              <w:rPr>
                <w:rFonts w:ascii="Courier New" w:hAnsi="Courier New" w:cs="Courier New"/>
                <w:sz w:val="24"/>
                <w:szCs w:val="24"/>
              </w:rPr>
              <w:t>0,9</w:t>
            </w:r>
          </w:p>
        </w:tc>
        <w:tc>
          <w:tcPr>
            <w:tcW w:w="3191" w:type="dxa"/>
          </w:tcPr>
          <w:p w:rsidR="00AB09E8" w:rsidRPr="00967AEA" w:rsidRDefault="00AB09E8" w:rsidP="00EB3378">
            <w:pPr>
              <w:spacing w:line="360" w:lineRule="auto"/>
              <w:ind w:firstLine="567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67AEA">
              <w:rPr>
                <w:rFonts w:ascii="Courier New" w:hAnsi="Courier New" w:cs="Courier New"/>
                <w:sz w:val="24"/>
                <w:szCs w:val="24"/>
              </w:rPr>
              <w:t>1,1</w:t>
            </w:r>
          </w:p>
        </w:tc>
      </w:tr>
      <w:tr w:rsidR="0040784E" w:rsidRPr="00967AEA" w:rsidTr="0040784E">
        <w:tc>
          <w:tcPr>
            <w:tcW w:w="3190" w:type="dxa"/>
          </w:tcPr>
          <w:p w:rsidR="0040784E" w:rsidRPr="00967AEA" w:rsidRDefault="00545A23" w:rsidP="00DD4898">
            <w:pPr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Б</w:t>
            </w:r>
            <w:r w:rsidR="0040784E" w:rsidRPr="00967AEA">
              <w:rPr>
                <w:rFonts w:ascii="Courier New" w:hAnsi="Courier New" w:cs="Courier New"/>
                <w:sz w:val="24"/>
                <w:szCs w:val="24"/>
              </w:rPr>
              <w:t>рокколи</w:t>
            </w:r>
            <w:r w:rsidR="00E17FE1">
              <w:rPr>
                <w:rFonts w:ascii="Courier New" w:hAnsi="Courier New" w:cs="Courier New"/>
                <w:sz w:val="24"/>
                <w:szCs w:val="24"/>
              </w:rPr>
              <w:t>, 100 г</w:t>
            </w:r>
          </w:p>
        </w:tc>
        <w:tc>
          <w:tcPr>
            <w:tcW w:w="3190" w:type="dxa"/>
          </w:tcPr>
          <w:p w:rsidR="0040784E" w:rsidRPr="00967AEA" w:rsidRDefault="0040784E" w:rsidP="00EB3378">
            <w:pPr>
              <w:spacing w:line="360" w:lineRule="auto"/>
              <w:ind w:firstLine="567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67AEA">
              <w:rPr>
                <w:rFonts w:ascii="Courier New" w:hAnsi="Courier New" w:cs="Courier New"/>
                <w:sz w:val="24"/>
                <w:szCs w:val="24"/>
              </w:rPr>
              <w:t>1,3</w:t>
            </w:r>
          </w:p>
        </w:tc>
        <w:tc>
          <w:tcPr>
            <w:tcW w:w="3191" w:type="dxa"/>
          </w:tcPr>
          <w:p w:rsidR="0040784E" w:rsidRPr="00967AEA" w:rsidRDefault="0040784E" w:rsidP="00EB3378">
            <w:pPr>
              <w:spacing w:line="360" w:lineRule="auto"/>
              <w:ind w:firstLine="567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67AEA">
              <w:rPr>
                <w:rFonts w:ascii="Courier New" w:hAnsi="Courier New" w:cs="Courier New"/>
                <w:sz w:val="24"/>
                <w:szCs w:val="24"/>
              </w:rPr>
              <w:t>1,4</w:t>
            </w:r>
          </w:p>
        </w:tc>
      </w:tr>
      <w:tr w:rsidR="00AB09E8" w:rsidRPr="00967AEA" w:rsidTr="0040784E">
        <w:tc>
          <w:tcPr>
            <w:tcW w:w="3190" w:type="dxa"/>
          </w:tcPr>
          <w:p w:rsidR="00AB09E8" w:rsidRPr="00967AEA" w:rsidRDefault="00AB09E8" w:rsidP="00DD4898">
            <w:pPr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67AEA">
              <w:rPr>
                <w:rFonts w:ascii="Courier New" w:hAnsi="Courier New" w:cs="Courier New"/>
                <w:sz w:val="24"/>
                <w:szCs w:val="24"/>
              </w:rPr>
              <w:t>Хлеб цельный</w:t>
            </w:r>
            <w:r w:rsidR="00E17FE1">
              <w:rPr>
                <w:rFonts w:ascii="Courier New" w:hAnsi="Courier New" w:cs="Courier New"/>
                <w:sz w:val="24"/>
                <w:szCs w:val="24"/>
              </w:rPr>
              <w:t>, 100 г</w:t>
            </w:r>
          </w:p>
        </w:tc>
        <w:tc>
          <w:tcPr>
            <w:tcW w:w="3190" w:type="dxa"/>
          </w:tcPr>
          <w:p w:rsidR="00AB09E8" w:rsidRPr="00967AEA" w:rsidRDefault="00AB09E8" w:rsidP="00EB3378">
            <w:pPr>
              <w:spacing w:line="360" w:lineRule="auto"/>
              <w:ind w:firstLine="567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67AEA">
              <w:rPr>
                <w:rFonts w:ascii="Courier New" w:hAnsi="Courier New" w:cs="Courier New"/>
                <w:sz w:val="24"/>
                <w:szCs w:val="24"/>
              </w:rPr>
              <w:t>1,4</w:t>
            </w:r>
          </w:p>
        </w:tc>
        <w:tc>
          <w:tcPr>
            <w:tcW w:w="3191" w:type="dxa"/>
          </w:tcPr>
          <w:p w:rsidR="00AB09E8" w:rsidRPr="00967AEA" w:rsidRDefault="00AB09E8" w:rsidP="00EB3378">
            <w:pPr>
              <w:spacing w:line="360" w:lineRule="auto"/>
              <w:ind w:firstLine="567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67AEA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</w:tr>
      <w:tr w:rsidR="00AB09E8" w:rsidRPr="00967AEA" w:rsidTr="0040784E">
        <w:tc>
          <w:tcPr>
            <w:tcW w:w="3190" w:type="dxa"/>
          </w:tcPr>
          <w:p w:rsidR="00AB09E8" w:rsidRPr="00967AEA" w:rsidRDefault="00AB09E8" w:rsidP="00DD4898">
            <w:pPr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67AEA">
              <w:rPr>
                <w:rFonts w:ascii="Courier New" w:hAnsi="Courier New" w:cs="Courier New"/>
                <w:sz w:val="24"/>
                <w:szCs w:val="24"/>
              </w:rPr>
              <w:t>Фасоль коричневая,</w:t>
            </w:r>
            <w:r w:rsidR="00DD4898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="00DD4898">
              <w:rPr>
                <w:rFonts w:ascii="Courier New" w:hAnsi="Courier New" w:cs="Courier New"/>
                <w:sz w:val="24"/>
                <w:szCs w:val="24"/>
              </w:rPr>
              <w:lastRenderedPageBreak/>
              <w:t>вареная,</w:t>
            </w:r>
            <w:r w:rsidRPr="00967AEA">
              <w:rPr>
                <w:rFonts w:ascii="Courier New" w:hAnsi="Courier New" w:cs="Courier New"/>
                <w:sz w:val="24"/>
                <w:szCs w:val="24"/>
              </w:rPr>
              <w:t xml:space="preserve"> ½ ст</w:t>
            </w:r>
            <w:r w:rsidR="00DD4898">
              <w:rPr>
                <w:rFonts w:ascii="Courier New" w:hAnsi="Courier New" w:cs="Courier New"/>
                <w:sz w:val="24"/>
                <w:szCs w:val="24"/>
              </w:rPr>
              <w:t>акана</w:t>
            </w:r>
          </w:p>
        </w:tc>
        <w:tc>
          <w:tcPr>
            <w:tcW w:w="3190" w:type="dxa"/>
          </w:tcPr>
          <w:p w:rsidR="00AB09E8" w:rsidRPr="00967AEA" w:rsidRDefault="00AB09E8" w:rsidP="00EB3378">
            <w:pPr>
              <w:spacing w:line="360" w:lineRule="auto"/>
              <w:ind w:firstLine="567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67AEA">
              <w:rPr>
                <w:rFonts w:ascii="Courier New" w:hAnsi="Courier New" w:cs="Courier New"/>
                <w:sz w:val="24"/>
                <w:szCs w:val="24"/>
              </w:rPr>
              <w:lastRenderedPageBreak/>
              <w:t>1,6</w:t>
            </w:r>
          </w:p>
        </w:tc>
        <w:tc>
          <w:tcPr>
            <w:tcW w:w="3191" w:type="dxa"/>
          </w:tcPr>
          <w:p w:rsidR="00AB09E8" w:rsidRPr="00967AEA" w:rsidRDefault="00AB09E8" w:rsidP="00EB3378">
            <w:pPr>
              <w:spacing w:line="360" w:lineRule="auto"/>
              <w:ind w:firstLine="567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67AEA">
              <w:rPr>
                <w:rFonts w:ascii="Courier New" w:hAnsi="Courier New" w:cs="Courier New"/>
                <w:sz w:val="24"/>
                <w:szCs w:val="24"/>
              </w:rPr>
              <w:t>4,9</w:t>
            </w:r>
          </w:p>
        </w:tc>
      </w:tr>
    </w:tbl>
    <w:p w:rsidR="00B7789B" w:rsidRPr="00967AEA" w:rsidRDefault="00B7789B" w:rsidP="00EB337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714464" w:rsidRDefault="000A34B2" w:rsidP="00EB3378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C3734F">
        <w:rPr>
          <w:rFonts w:ascii="Courier New" w:hAnsi="Courier New" w:cs="Courier New"/>
          <w:b/>
          <w:sz w:val="24"/>
          <w:szCs w:val="24"/>
        </w:rPr>
        <w:t>Сколько клетчатки мы потребляем?</w:t>
      </w:r>
    </w:p>
    <w:p w:rsidR="000A34B2" w:rsidRPr="00C3734F" w:rsidRDefault="00714464" w:rsidP="00EB3378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714464">
        <w:rPr>
          <w:rFonts w:ascii="Courier New" w:hAnsi="Courier New" w:cs="Courier New"/>
          <w:b/>
          <w:sz w:val="24"/>
          <w:szCs w:val="24"/>
          <w:highlight w:val="cyan"/>
        </w:rPr>
        <w:t>(таблица не</w:t>
      </w:r>
      <w:r>
        <w:rPr>
          <w:rFonts w:ascii="Courier New" w:hAnsi="Courier New" w:cs="Courier New"/>
          <w:b/>
          <w:sz w:val="24"/>
          <w:szCs w:val="24"/>
          <w:highlight w:val="cyan"/>
        </w:rPr>
        <w:t xml:space="preserve"> </w:t>
      </w:r>
      <w:r w:rsidRPr="00714464">
        <w:rPr>
          <w:rFonts w:ascii="Courier New" w:hAnsi="Courier New" w:cs="Courier New"/>
          <w:b/>
          <w:sz w:val="24"/>
          <w:szCs w:val="24"/>
          <w:highlight w:val="cyan"/>
        </w:rPr>
        <w:t>привязана к тексту, можно разместить, где удобно)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45A23" w:rsidRPr="00967AEA" w:rsidTr="000A34B2">
        <w:tc>
          <w:tcPr>
            <w:tcW w:w="4785" w:type="dxa"/>
          </w:tcPr>
          <w:p w:rsidR="00545A23" w:rsidRDefault="00545A23" w:rsidP="00C3734F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67AEA">
              <w:rPr>
                <w:rFonts w:ascii="Courier New" w:hAnsi="Courier New" w:cs="Courier New"/>
                <w:sz w:val="24"/>
                <w:szCs w:val="24"/>
              </w:rPr>
              <w:t>Половина населения США</w:t>
            </w:r>
            <w:r w:rsidR="00C3734F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gramStart"/>
            <w:r w:rsidR="00C3734F">
              <w:rPr>
                <w:rFonts w:ascii="Courier New" w:hAnsi="Courier New" w:cs="Courier New"/>
                <w:sz w:val="24"/>
                <w:szCs w:val="24"/>
              </w:rPr>
              <w:t xml:space="preserve">– </w:t>
            </w:r>
            <w:r w:rsidRPr="00967AEA">
              <w:rPr>
                <w:rFonts w:ascii="Courier New" w:hAnsi="Courier New" w:cs="Courier New"/>
                <w:sz w:val="24"/>
                <w:szCs w:val="24"/>
              </w:rPr>
              <w:t xml:space="preserve"> западн</w:t>
            </w:r>
            <w:r w:rsidR="00C3734F">
              <w:rPr>
                <w:rFonts w:ascii="Courier New" w:hAnsi="Courier New" w:cs="Courier New"/>
                <w:sz w:val="24"/>
                <w:szCs w:val="24"/>
              </w:rPr>
              <w:t>ый</w:t>
            </w:r>
            <w:proofErr w:type="gramEnd"/>
            <w:r w:rsidRPr="00967AEA">
              <w:rPr>
                <w:rFonts w:ascii="Courier New" w:hAnsi="Courier New" w:cs="Courier New"/>
                <w:sz w:val="24"/>
                <w:szCs w:val="24"/>
              </w:rPr>
              <w:t xml:space="preserve"> тип питания</w:t>
            </w:r>
          </w:p>
        </w:tc>
        <w:tc>
          <w:tcPr>
            <w:tcW w:w="4786" w:type="dxa"/>
          </w:tcPr>
          <w:p w:rsidR="00545A23" w:rsidRPr="00967AEA" w:rsidRDefault="00545A23" w:rsidP="00EB3378">
            <w:pPr>
              <w:spacing w:line="360" w:lineRule="auto"/>
              <w:ind w:firstLine="567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67AEA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C3734F">
              <w:rPr>
                <w:rFonts w:ascii="Courier New" w:hAnsi="Courier New" w:cs="Courier New"/>
                <w:sz w:val="24"/>
                <w:szCs w:val="24"/>
              </w:rPr>
              <w:t>0 г</w:t>
            </w:r>
            <w:r w:rsidRPr="00967AEA">
              <w:rPr>
                <w:rFonts w:ascii="Courier New" w:hAnsi="Courier New" w:cs="Courier New"/>
                <w:sz w:val="24"/>
                <w:szCs w:val="24"/>
              </w:rPr>
              <w:t>/день или меньше</w:t>
            </w:r>
          </w:p>
        </w:tc>
      </w:tr>
      <w:tr w:rsidR="000A34B2" w:rsidRPr="00967AEA" w:rsidTr="000A34B2">
        <w:tc>
          <w:tcPr>
            <w:tcW w:w="4785" w:type="dxa"/>
          </w:tcPr>
          <w:p w:rsidR="000A34B2" w:rsidRPr="00967AEA" w:rsidRDefault="00545A23" w:rsidP="00545A23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Средний </w:t>
            </w:r>
            <w:proofErr w:type="spellStart"/>
            <w:r>
              <w:rPr>
                <w:rFonts w:ascii="Courier New" w:hAnsi="Courier New" w:cs="Courier New"/>
                <w:sz w:val="24"/>
                <w:szCs w:val="24"/>
              </w:rPr>
              <w:t>не</w:t>
            </w:r>
            <w:r w:rsidR="000A34B2" w:rsidRPr="00967AEA">
              <w:rPr>
                <w:rFonts w:ascii="Courier New" w:hAnsi="Courier New" w:cs="Courier New"/>
                <w:sz w:val="24"/>
                <w:szCs w:val="24"/>
              </w:rPr>
              <w:t>вегетарианец</w:t>
            </w:r>
            <w:proofErr w:type="spellEnd"/>
          </w:p>
        </w:tc>
        <w:tc>
          <w:tcPr>
            <w:tcW w:w="4786" w:type="dxa"/>
          </w:tcPr>
          <w:p w:rsidR="000A34B2" w:rsidRPr="00967AEA" w:rsidRDefault="000A34B2" w:rsidP="00EB3378">
            <w:pPr>
              <w:spacing w:line="360" w:lineRule="auto"/>
              <w:ind w:firstLine="567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67AEA">
              <w:rPr>
                <w:rFonts w:ascii="Courier New" w:hAnsi="Courier New" w:cs="Courier New"/>
                <w:sz w:val="24"/>
                <w:szCs w:val="24"/>
              </w:rPr>
              <w:t>15 г/день</w:t>
            </w:r>
          </w:p>
        </w:tc>
      </w:tr>
      <w:tr w:rsidR="00545A23" w:rsidRPr="00967AEA" w:rsidTr="000A34B2">
        <w:tc>
          <w:tcPr>
            <w:tcW w:w="4785" w:type="dxa"/>
          </w:tcPr>
          <w:p w:rsidR="00545A23" w:rsidRPr="00967AEA" w:rsidRDefault="00545A23" w:rsidP="00545A23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67AEA">
              <w:rPr>
                <w:rFonts w:ascii="Courier New" w:hAnsi="Courier New" w:cs="Courier New"/>
                <w:sz w:val="24"/>
                <w:szCs w:val="24"/>
              </w:rPr>
              <w:t xml:space="preserve">Рекомендовано </w:t>
            </w:r>
          </w:p>
        </w:tc>
        <w:tc>
          <w:tcPr>
            <w:tcW w:w="4786" w:type="dxa"/>
          </w:tcPr>
          <w:p w:rsidR="00545A23" w:rsidRPr="00967AEA" w:rsidRDefault="00545A23" w:rsidP="00EB3378">
            <w:pPr>
              <w:spacing w:line="360" w:lineRule="auto"/>
              <w:ind w:firstLine="567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67AEA">
              <w:rPr>
                <w:rFonts w:ascii="Courier New" w:hAnsi="Courier New" w:cs="Courier New"/>
                <w:sz w:val="24"/>
                <w:szCs w:val="24"/>
              </w:rPr>
              <w:t>20-25 г/день</w:t>
            </w:r>
          </w:p>
        </w:tc>
      </w:tr>
      <w:tr w:rsidR="00545A23" w:rsidRPr="00967AEA" w:rsidTr="000A34B2">
        <w:tc>
          <w:tcPr>
            <w:tcW w:w="4785" w:type="dxa"/>
          </w:tcPr>
          <w:p w:rsidR="00545A23" w:rsidRPr="00967AEA" w:rsidRDefault="00545A23" w:rsidP="00545A23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67AEA">
              <w:rPr>
                <w:rFonts w:ascii="Courier New" w:hAnsi="Courier New" w:cs="Courier New"/>
                <w:sz w:val="24"/>
                <w:szCs w:val="24"/>
              </w:rPr>
              <w:t>Лакто-</w:t>
            </w:r>
            <w:proofErr w:type="spellStart"/>
            <w:r w:rsidRPr="00967AEA">
              <w:rPr>
                <w:rFonts w:ascii="Courier New" w:hAnsi="Courier New" w:cs="Courier New"/>
                <w:sz w:val="24"/>
                <w:szCs w:val="24"/>
              </w:rPr>
              <w:t>ово</w:t>
            </w:r>
            <w:proofErr w:type="spellEnd"/>
            <w:r w:rsidRPr="00967AEA">
              <w:rPr>
                <w:rFonts w:ascii="Courier New" w:hAnsi="Courier New" w:cs="Courier New"/>
                <w:sz w:val="24"/>
                <w:szCs w:val="24"/>
              </w:rPr>
              <w:t>-вегетарианец</w:t>
            </w:r>
          </w:p>
        </w:tc>
        <w:tc>
          <w:tcPr>
            <w:tcW w:w="4786" w:type="dxa"/>
          </w:tcPr>
          <w:p w:rsidR="00545A23" w:rsidRPr="00967AEA" w:rsidRDefault="00545A23" w:rsidP="00EB3378">
            <w:pPr>
              <w:spacing w:line="360" w:lineRule="auto"/>
              <w:ind w:firstLine="567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67AEA">
              <w:rPr>
                <w:rFonts w:ascii="Courier New" w:hAnsi="Courier New" w:cs="Courier New"/>
                <w:sz w:val="24"/>
                <w:szCs w:val="24"/>
              </w:rPr>
              <w:t>20-25 г/день</w:t>
            </w:r>
          </w:p>
        </w:tc>
      </w:tr>
      <w:tr w:rsidR="00545A23" w:rsidRPr="00967AEA" w:rsidTr="000A34B2">
        <w:tc>
          <w:tcPr>
            <w:tcW w:w="4785" w:type="dxa"/>
          </w:tcPr>
          <w:p w:rsidR="00545A23" w:rsidRPr="00967AEA" w:rsidRDefault="00545A23" w:rsidP="00545A23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67AEA">
              <w:rPr>
                <w:rFonts w:ascii="Courier New" w:hAnsi="Courier New" w:cs="Courier New"/>
                <w:sz w:val="24"/>
                <w:szCs w:val="24"/>
              </w:rPr>
              <w:t>Веганец</w:t>
            </w:r>
            <w:proofErr w:type="spellEnd"/>
            <w:r w:rsidRPr="00967AEA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545A23" w:rsidRPr="00967AEA" w:rsidRDefault="00545A23" w:rsidP="00EB3378">
            <w:pPr>
              <w:spacing w:line="360" w:lineRule="auto"/>
              <w:ind w:firstLine="567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67AEA">
              <w:rPr>
                <w:rFonts w:ascii="Courier New" w:hAnsi="Courier New" w:cs="Courier New"/>
                <w:sz w:val="24"/>
                <w:szCs w:val="24"/>
              </w:rPr>
              <w:t>25-50 г/день</w:t>
            </w:r>
          </w:p>
        </w:tc>
      </w:tr>
    </w:tbl>
    <w:p w:rsidR="000A34B2" w:rsidRPr="00967AEA" w:rsidRDefault="000A34B2" w:rsidP="00EB337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3D1C5D" w:rsidRPr="00967AEA" w:rsidRDefault="003D1C5D" w:rsidP="00EB337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7AEA">
        <w:rPr>
          <w:rFonts w:ascii="Courier New" w:hAnsi="Courier New" w:cs="Courier New"/>
          <w:sz w:val="24"/>
          <w:szCs w:val="24"/>
        </w:rPr>
        <w:t xml:space="preserve">Еще доктор </w:t>
      </w:r>
      <w:proofErr w:type="spellStart"/>
      <w:r w:rsidRPr="00967AEA">
        <w:rPr>
          <w:rFonts w:ascii="Courier New" w:hAnsi="Courier New" w:cs="Courier New"/>
          <w:sz w:val="24"/>
          <w:szCs w:val="24"/>
        </w:rPr>
        <w:t>Берк</w:t>
      </w:r>
      <w:r w:rsidR="00C3734F">
        <w:rPr>
          <w:rFonts w:ascii="Courier New" w:hAnsi="Courier New" w:cs="Courier New"/>
          <w:sz w:val="24"/>
          <w:szCs w:val="24"/>
        </w:rPr>
        <w:t>ит</w:t>
      </w:r>
      <w:r w:rsidRPr="00967AEA">
        <w:rPr>
          <w:rFonts w:ascii="Courier New" w:hAnsi="Courier New" w:cs="Courier New"/>
          <w:sz w:val="24"/>
          <w:szCs w:val="24"/>
        </w:rPr>
        <w:t>т</w:t>
      </w:r>
      <w:proofErr w:type="spellEnd"/>
      <w:r w:rsidRPr="00967AEA">
        <w:rPr>
          <w:rFonts w:ascii="Courier New" w:hAnsi="Courier New" w:cs="Courier New"/>
          <w:sz w:val="24"/>
          <w:szCs w:val="24"/>
        </w:rPr>
        <w:t xml:space="preserve"> в начале </w:t>
      </w:r>
      <w:r w:rsidR="00C3734F">
        <w:rPr>
          <w:rFonts w:ascii="Courier New" w:hAnsi="Courier New" w:cs="Courier New"/>
          <w:sz w:val="24"/>
          <w:szCs w:val="24"/>
        </w:rPr>
        <w:t>19</w:t>
      </w:r>
      <w:r w:rsidRPr="00967AEA">
        <w:rPr>
          <w:rFonts w:ascii="Courier New" w:hAnsi="Courier New" w:cs="Courier New"/>
          <w:sz w:val="24"/>
          <w:szCs w:val="24"/>
        </w:rPr>
        <w:t>80-х</w:t>
      </w:r>
      <w:r w:rsidR="00545A23">
        <w:rPr>
          <w:rFonts w:ascii="Courier New" w:hAnsi="Courier New" w:cs="Courier New"/>
          <w:sz w:val="24"/>
          <w:szCs w:val="24"/>
        </w:rPr>
        <w:t xml:space="preserve"> г</w:t>
      </w:r>
      <w:r w:rsidR="00C3734F">
        <w:rPr>
          <w:rFonts w:ascii="Courier New" w:hAnsi="Courier New" w:cs="Courier New"/>
          <w:sz w:val="24"/>
          <w:szCs w:val="24"/>
        </w:rPr>
        <w:t>одов</w:t>
      </w:r>
      <w:r w:rsidRPr="00967AEA">
        <w:rPr>
          <w:rFonts w:ascii="Courier New" w:hAnsi="Courier New" w:cs="Courier New"/>
          <w:sz w:val="24"/>
          <w:szCs w:val="24"/>
        </w:rPr>
        <w:t xml:space="preserve"> говорил о прямом влиянии потребления клетчатки на развитие геморроя, запоров, варикозного расширения вен нижних конечностей, диафрагмальных грыж и </w:t>
      </w:r>
      <w:proofErr w:type="spellStart"/>
      <w:r w:rsidRPr="00967AEA">
        <w:rPr>
          <w:rFonts w:ascii="Courier New" w:hAnsi="Courier New" w:cs="Courier New"/>
          <w:sz w:val="24"/>
          <w:szCs w:val="24"/>
        </w:rPr>
        <w:t>дивертикулеза</w:t>
      </w:r>
      <w:proofErr w:type="spellEnd"/>
      <w:r w:rsidRPr="00967AEA">
        <w:rPr>
          <w:rFonts w:ascii="Courier New" w:hAnsi="Courier New" w:cs="Courier New"/>
          <w:sz w:val="24"/>
          <w:szCs w:val="24"/>
        </w:rPr>
        <w:t xml:space="preserve"> кишечника. Сегодня медики знают, что достаточное потребление клетчатки снижает риск</w:t>
      </w:r>
      <w:r w:rsidR="00545A23">
        <w:rPr>
          <w:rFonts w:ascii="Courier New" w:hAnsi="Courier New" w:cs="Courier New"/>
          <w:sz w:val="24"/>
          <w:szCs w:val="24"/>
        </w:rPr>
        <w:t xml:space="preserve"> развития рака толстой кишки</w:t>
      </w:r>
      <w:r w:rsidRPr="00967AEA">
        <w:rPr>
          <w:rFonts w:ascii="Courier New" w:hAnsi="Courier New" w:cs="Courier New"/>
          <w:sz w:val="24"/>
          <w:szCs w:val="24"/>
        </w:rPr>
        <w:t xml:space="preserve"> за счет разбавления концентрации содержащихся в кале токсических веществ и сокращения времени транзита каловых масс по кишечнику.</w:t>
      </w:r>
    </w:p>
    <w:p w:rsidR="00507980" w:rsidRPr="00967AEA" w:rsidRDefault="00507980" w:rsidP="00EB337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7AEA">
        <w:rPr>
          <w:rFonts w:ascii="Courier New" w:hAnsi="Courier New" w:cs="Courier New"/>
          <w:sz w:val="24"/>
          <w:szCs w:val="24"/>
        </w:rPr>
        <w:t xml:space="preserve">Растворимая клетчатка помогает снизить показатели холестерина в крови. Кишечные бактерии при расщеплении клетчатки используют специфические ферменты, которых человек произвести не может. В результате бактериального расщепления клетчатки образуются </w:t>
      </w:r>
      <w:proofErr w:type="spellStart"/>
      <w:r w:rsidRPr="00967AEA">
        <w:rPr>
          <w:rFonts w:ascii="Courier New" w:hAnsi="Courier New" w:cs="Courier New"/>
          <w:sz w:val="24"/>
          <w:szCs w:val="24"/>
        </w:rPr>
        <w:t>пропионаты</w:t>
      </w:r>
      <w:proofErr w:type="spellEnd"/>
      <w:r w:rsidRPr="00967AEA">
        <w:rPr>
          <w:rFonts w:ascii="Courier New" w:hAnsi="Courier New" w:cs="Courier New"/>
          <w:sz w:val="24"/>
          <w:szCs w:val="24"/>
        </w:rPr>
        <w:t xml:space="preserve"> – короткоцепочечные жирные кислоты. </w:t>
      </w:r>
      <w:r w:rsidR="008A6DC1" w:rsidRPr="00967AEA">
        <w:rPr>
          <w:rFonts w:ascii="Courier New" w:hAnsi="Courier New" w:cs="Courier New"/>
          <w:sz w:val="24"/>
          <w:szCs w:val="24"/>
        </w:rPr>
        <w:t xml:space="preserve">Они всасываются в кровь, идут в печень и подавляют производство холестерина в печени, а в мозге подавляют аппетит. </w:t>
      </w:r>
    </w:p>
    <w:p w:rsidR="00AF5159" w:rsidRPr="00967AEA" w:rsidRDefault="008A6DC1" w:rsidP="00EB337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7AEA">
        <w:rPr>
          <w:rFonts w:ascii="Courier New" w:hAnsi="Courier New" w:cs="Courier New"/>
          <w:sz w:val="24"/>
          <w:szCs w:val="24"/>
        </w:rPr>
        <w:t>В клетках нашего организма ежедневно производится большое количество свободных радикалов</w:t>
      </w:r>
      <w:r w:rsidR="009E1245" w:rsidRPr="00967AEA">
        <w:rPr>
          <w:rFonts w:ascii="Courier New" w:hAnsi="Courier New" w:cs="Courier New"/>
          <w:sz w:val="24"/>
          <w:szCs w:val="24"/>
        </w:rPr>
        <w:t xml:space="preserve">, которые способны повреждать белки и ДНК клеток, а также поддерживать хроническое воспаление в тканях организма. </w:t>
      </w:r>
      <w:r w:rsidRPr="00967AEA">
        <w:rPr>
          <w:rFonts w:ascii="Courier New" w:hAnsi="Courier New" w:cs="Courier New"/>
          <w:sz w:val="24"/>
          <w:szCs w:val="24"/>
        </w:rPr>
        <w:t xml:space="preserve">Для избавления от них организм использует </w:t>
      </w:r>
      <w:proofErr w:type="spellStart"/>
      <w:r w:rsidRPr="00967AEA">
        <w:rPr>
          <w:rFonts w:ascii="Courier New" w:hAnsi="Courier New" w:cs="Courier New"/>
          <w:sz w:val="24"/>
          <w:szCs w:val="24"/>
        </w:rPr>
        <w:t>коэнзим</w:t>
      </w:r>
      <w:proofErr w:type="spellEnd"/>
      <w:r w:rsidRPr="00967AEA">
        <w:rPr>
          <w:rFonts w:ascii="Courier New" w:hAnsi="Courier New" w:cs="Courier New"/>
          <w:sz w:val="24"/>
          <w:szCs w:val="24"/>
        </w:rPr>
        <w:t xml:space="preserve"> </w:t>
      </w:r>
      <w:r w:rsidRPr="00967AEA">
        <w:rPr>
          <w:rFonts w:ascii="Courier New" w:hAnsi="Courier New" w:cs="Courier New"/>
          <w:sz w:val="24"/>
          <w:szCs w:val="24"/>
          <w:lang w:val="en-US"/>
        </w:rPr>
        <w:t>Q</w:t>
      </w:r>
      <w:r w:rsidRPr="00967AEA">
        <w:rPr>
          <w:rFonts w:ascii="Courier New" w:hAnsi="Courier New" w:cs="Courier New"/>
          <w:sz w:val="24"/>
          <w:szCs w:val="24"/>
        </w:rPr>
        <w:t>-10, который содержится в митохондриях клеток и связывает свободные радикалы, нейтрализуя их активность. В процессе нейтрализации пр</w:t>
      </w:r>
      <w:r w:rsidR="00545A23">
        <w:rPr>
          <w:rFonts w:ascii="Courier New" w:hAnsi="Courier New" w:cs="Courier New"/>
          <w:sz w:val="24"/>
          <w:szCs w:val="24"/>
        </w:rPr>
        <w:t>инимает участие также витамин С</w:t>
      </w:r>
      <w:r w:rsidRPr="00967AEA">
        <w:rPr>
          <w:rFonts w:ascii="Courier New" w:hAnsi="Courier New" w:cs="Courier New"/>
          <w:sz w:val="24"/>
          <w:szCs w:val="24"/>
        </w:rPr>
        <w:t xml:space="preserve"> как донатор электронов, которых не хватает свободному радикалу, чтобы стать стабильным и безвредным. Дальше эти радикалы перемещаются к стенке клеток, где передаются </w:t>
      </w:r>
      <w:r w:rsidRPr="00DD4898">
        <w:rPr>
          <w:rFonts w:ascii="Courier New" w:hAnsi="Courier New" w:cs="Courier New"/>
          <w:sz w:val="24"/>
          <w:szCs w:val="24"/>
        </w:rPr>
        <w:t>биофлавоноидам</w:t>
      </w:r>
      <w:r w:rsidR="00DD4898" w:rsidRPr="00DD4898">
        <w:rPr>
          <w:rFonts w:ascii="Courier New" w:hAnsi="Courier New" w:cs="Courier New"/>
          <w:sz w:val="24"/>
          <w:szCs w:val="24"/>
        </w:rPr>
        <w:t xml:space="preserve"> (биофлавоноид</w:t>
      </w:r>
      <w:r w:rsidR="00DD4898">
        <w:rPr>
          <w:rFonts w:ascii="Courier New" w:hAnsi="Courier New" w:cs="Courier New"/>
          <w:sz w:val="24"/>
          <w:szCs w:val="24"/>
        </w:rPr>
        <w:t xml:space="preserve">ы - </w:t>
      </w:r>
      <w:r w:rsidR="00DD4898" w:rsidRPr="00DD4898">
        <w:rPr>
          <w:rFonts w:ascii="Courier New" w:hAnsi="Courier New" w:cs="Courier New"/>
          <w:sz w:val="24"/>
          <w:szCs w:val="24"/>
        </w:rPr>
        <w:t xml:space="preserve">группа водорастворимых </w:t>
      </w:r>
      <w:r w:rsidR="00DD4898" w:rsidRPr="00DD4898">
        <w:rPr>
          <w:rFonts w:ascii="Courier New" w:hAnsi="Courier New" w:cs="Courier New"/>
          <w:sz w:val="24"/>
          <w:szCs w:val="24"/>
        </w:rPr>
        <w:lastRenderedPageBreak/>
        <w:t>веществ растительного происхождения)</w:t>
      </w:r>
      <w:r w:rsidRPr="00967AEA">
        <w:rPr>
          <w:rFonts w:ascii="Courier New" w:hAnsi="Courier New" w:cs="Courier New"/>
          <w:sz w:val="24"/>
          <w:szCs w:val="24"/>
        </w:rPr>
        <w:t xml:space="preserve">, а те в свою очередь передают их </w:t>
      </w:r>
      <w:proofErr w:type="spellStart"/>
      <w:r w:rsidRPr="00997149">
        <w:rPr>
          <w:rFonts w:ascii="Courier New" w:hAnsi="Courier New" w:cs="Courier New"/>
          <w:sz w:val="24"/>
          <w:szCs w:val="24"/>
        </w:rPr>
        <w:t>глютатиону</w:t>
      </w:r>
      <w:proofErr w:type="spellEnd"/>
      <w:r w:rsidRPr="00967AEA">
        <w:rPr>
          <w:rFonts w:ascii="Courier New" w:hAnsi="Courier New" w:cs="Courier New"/>
          <w:sz w:val="24"/>
          <w:szCs w:val="24"/>
        </w:rPr>
        <w:t>, циркулирующему в крови</w:t>
      </w:r>
      <w:r w:rsidR="00545A23">
        <w:rPr>
          <w:rFonts w:ascii="Courier New" w:hAnsi="Courier New" w:cs="Courier New"/>
          <w:sz w:val="24"/>
          <w:szCs w:val="24"/>
        </w:rPr>
        <w:t>,</w:t>
      </w:r>
      <w:r w:rsidRPr="00967AEA">
        <w:rPr>
          <w:rFonts w:ascii="Courier New" w:hAnsi="Courier New" w:cs="Courier New"/>
          <w:sz w:val="24"/>
          <w:szCs w:val="24"/>
        </w:rPr>
        <w:t xml:space="preserve"> и отдает их через стенку кишечника в каловые массы. Клетчатка, которая содержится в кале собирает все эти свободные радикалы и помогает их эффективно вывести.</w:t>
      </w:r>
      <w:r w:rsidR="009E1245" w:rsidRPr="00967AEA">
        <w:rPr>
          <w:rFonts w:ascii="Courier New" w:hAnsi="Courier New" w:cs="Courier New"/>
          <w:sz w:val="24"/>
          <w:szCs w:val="24"/>
        </w:rPr>
        <w:t xml:space="preserve"> </w:t>
      </w:r>
      <w:r w:rsidRPr="00967AEA">
        <w:rPr>
          <w:rFonts w:ascii="Courier New" w:hAnsi="Courier New" w:cs="Courier New"/>
          <w:sz w:val="24"/>
          <w:szCs w:val="24"/>
        </w:rPr>
        <w:t xml:space="preserve"> </w:t>
      </w:r>
    </w:p>
    <w:p w:rsidR="008A6DC1" w:rsidRPr="00967AEA" w:rsidRDefault="00AF5159" w:rsidP="00EB337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7AEA">
        <w:rPr>
          <w:rFonts w:ascii="Courier New" w:hAnsi="Courier New" w:cs="Courier New"/>
          <w:b/>
          <w:sz w:val="24"/>
          <w:szCs w:val="24"/>
        </w:rPr>
        <w:t>Микрофлора</w:t>
      </w:r>
    </w:p>
    <w:p w:rsidR="00AF5159" w:rsidRPr="00967AEA" w:rsidRDefault="00AF5159" w:rsidP="00EB337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7AEA">
        <w:rPr>
          <w:rFonts w:ascii="Courier New" w:hAnsi="Courier New" w:cs="Courier New"/>
          <w:sz w:val="24"/>
          <w:szCs w:val="24"/>
        </w:rPr>
        <w:t>Сум</w:t>
      </w:r>
      <w:r w:rsidR="00C3734F">
        <w:rPr>
          <w:rFonts w:ascii="Courier New" w:hAnsi="Courier New" w:cs="Courier New"/>
          <w:sz w:val="24"/>
          <w:szCs w:val="24"/>
        </w:rPr>
        <w:t>м</w:t>
      </w:r>
      <w:r w:rsidRPr="00967AEA">
        <w:rPr>
          <w:rFonts w:ascii="Courier New" w:hAnsi="Courier New" w:cs="Courier New"/>
          <w:sz w:val="24"/>
          <w:szCs w:val="24"/>
        </w:rPr>
        <w:t>арно все бактерии, живущие в нашем толстом кишечнике</w:t>
      </w:r>
      <w:r w:rsidR="00545A23">
        <w:rPr>
          <w:rFonts w:ascii="Courier New" w:hAnsi="Courier New" w:cs="Courier New"/>
          <w:sz w:val="24"/>
          <w:szCs w:val="24"/>
        </w:rPr>
        <w:t>,</w:t>
      </w:r>
      <w:r w:rsidRPr="00967AEA">
        <w:rPr>
          <w:rFonts w:ascii="Courier New" w:hAnsi="Courier New" w:cs="Courier New"/>
          <w:sz w:val="24"/>
          <w:szCs w:val="24"/>
        </w:rPr>
        <w:t xml:space="preserve"> называются </w:t>
      </w:r>
      <w:proofErr w:type="spellStart"/>
      <w:r w:rsidRPr="00967AEA">
        <w:rPr>
          <w:rFonts w:ascii="Courier New" w:hAnsi="Courier New" w:cs="Courier New"/>
          <w:sz w:val="24"/>
          <w:szCs w:val="24"/>
        </w:rPr>
        <w:t>микробиотой</w:t>
      </w:r>
      <w:proofErr w:type="spellEnd"/>
      <w:r w:rsidRPr="00967AEA">
        <w:rPr>
          <w:rFonts w:ascii="Courier New" w:hAnsi="Courier New" w:cs="Courier New"/>
          <w:sz w:val="24"/>
          <w:szCs w:val="24"/>
        </w:rPr>
        <w:t xml:space="preserve">. Состав </w:t>
      </w:r>
      <w:proofErr w:type="spellStart"/>
      <w:r w:rsidRPr="00967AEA">
        <w:rPr>
          <w:rFonts w:ascii="Courier New" w:hAnsi="Courier New" w:cs="Courier New"/>
          <w:sz w:val="24"/>
          <w:szCs w:val="24"/>
        </w:rPr>
        <w:t>микробиоты</w:t>
      </w:r>
      <w:proofErr w:type="spellEnd"/>
      <w:r w:rsidRPr="00967AEA">
        <w:rPr>
          <w:rFonts w:ascii="Courier New" w:hAnsi="Courier New" w:cs="Courier New"/>
          <w:sz w:val="24"/>
          <w:szCs w:val="24"/>
        </w:rPr>
        <w:t xml:space="preserve"> зависит от того, какую пищу мы едим. Употребляя много клетчатки, мы способствуем размножению микроорганизмов, питающихся клетчаткой. Употребляя много белков, мы стимулируем размножение бактерий, которые питаются продуктами гниения белка</w:t>
      </w:r>
      <w:r w:rsidR="00C3734F">
        <w:rPr>
          <w:rFonts w:ascii="Courier New" w:hAnsi="Courier New" w:cs="Courier New"/>
          <w:sz w:val="24"/>
          <w:szCs w:val="24"/>
        </w:rPr>
        <w:t>,</w:t>
      </w:r>
      <w:r w:rsidRPr="00967AEA">
        <w:rPr>
          <w:rFonts w:ascii="Courier New" w:hAnsi="Courier New" w:cs="Courier New"/>
          <w:sz w:val="24"/>
          <w:szCs w:val="24"/>
        </w:rPr>
        <w:t xml:space="preserve"> и т.</w:t>
      </w:r>
      <w:r w:rsidR="00545A23">
        <w:rPr>
          <w:rFonts w:ascii="Courier New" w:hAnsi="Courier New" w:cs="Courier New"/>
          <w:sz w:val="24"/>
          <w:szCs w:val="24"/>
        </w:rPr>
        <w:t xml:space="preserve"> </w:t>
      </w:r>
      <w:r w:rsidRPr="00967AEA">
        <w:rPr>
          <w:rFonts w:ascii="Courier New" w:hAnsi="Courier New" w:cs="Courier New"/>
          <w:sz w:val="24"/>
          <w:szCs w:val="24"/>
        </w:rPr>
        <w:t xml:space="preserve">д. От состава </w:t>
      </w:r>
      <w:proofErr w:type="spellStart"/>
      <w:r w:rsidRPr="00967AEA">
        <w:rPr>
          <w:rFonts w:ascii="Courier New" w:hAnsi="Courier New" w:cs="Courier New"/>
          <w:sz w:val="24"/>
          <w:szCs w:val="24"/>
        </w:rPr>
        <w:t>микробиоты</w:t>
      </w:r>
      <w:proofErr w:type="spellEnd"/>
      <w:r w:rsidRPr="00967AEA">
        <w:rPr>
          <w:rFonts w:ascii="Courier New" w:hAnsi="Courier New" w:cs="Courier New"/>
          <w:sz w:val="24"/>
          <w:szCs w:val="24"/>
        </w:rPr>
        <w:t xml:space="preserve"> зависит активность нашей иммунной системы и наша склонность к болезням. </w:t>
      </w:r>
    </w:p>
    <w:p w:rsidR="00AF5159" w:rsidRPr="00967AEA" w:rsidRDefault="00AF5159" w:rsidP="00EB337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7AEA">
        <w:rPr>
          <w:rFonts w:ascii="Courier New" w:hAnsi="Courier New" w:cs="Courier New"/>
          <w:sz w:val="24"/>
          <w:szCs w:val="24"/>
        </w:rPr>
        <w:t>Заселение нашего кишечника бактериями происходит при рождении. Естественные роды позволяют заселить кишечник реб</w:t>
      </w:r>
      <w:r w:rsidR="00997149">
        <w:rPr>
          <w:rFonts w:ascii="Courier New" w:hAnsi="Courier New" w:cs="Courier New"/>
          <w:sz w:val="24"/>
          <w:szCs w:val="24"/>
        </w:rPr>
        <w:t>енка более здоровой микрофлорой,</w:t>
      </w:r>
      <w:r w:rsidRPr="00967AEA">
        <w:rPr>
          <w:rFonts w:ascii="Courier New" w:hAnsi="Courier New" w:cs="Courier New"/>
          <w:sz w:val="24"/>
          <w:szCs w:val="24"/>
        </w:rPr>
        <w:t xml:space="preserve"> в отличие от детей, рожденных путем кесарева сечения.</w:t>
      </w:r>
      <w:r w:rsidR="00AD028C">
        <w:rPr>
          <w:rFonts w:ascii="Courier New" w:hAnsi="Courier New" w:cs="Courier New"/>
          <w:sz w:val="24"/>
          <w:szCs w:val="24"/>
        </w:rPr>
        <w:t xml:space="preserve"> </w:t>
      </w:r>
      <w:r w:rsidRPr="00967AEA">
        <w:rPr>
          <w:rFonts w:ascii="Courier New" w:hAnsi="Courier New" w:cs="Courier New"/>
          <w:sz w:val="24"/>
          <w:szCs w:val="24"/>
        </w:rPr>
        <w:t>На протяжении жизни состав нашей микрофлоры меняется. У младенцев на грудном вскармливании в кишечнике преобладают более полезные бактерии</w:t>
      </w:r>
      <w:r w:rsidR="000860C3" w:rsidRPr="00967AEA">
        <w:rPr>
          <w:rFonts w:ascii="Courier New" w:hAnsi="Courier New" w:cs="Courier New"/>
          <w:sz w:val="24"/>
          <w:szCs w:val="24"/>
        </w:rPr>
        <w:t xml:space="preserve">, в отличие от младенцев на </w:t>
      </w:r>
      <w:r w:rsidR="008D0BC1" w:rsidRPr="00967AEA">
        <w:rPr>
          <w:rFonts w:ascii="Courier New" w:hAnsi="Courier New" w:cs="Courier New"/>
          <w:sz w:val="24"/>
          <w:szCs w:val="24"/>
        </w:rPr>
        <w:t>искусственном</w:t>
      </w:r>
      <w:r w:rsidR="000860C3" w:rsidRPr="00967AEA">
        <w:rPr>
          <w:rFonts w:ascii="Courier New" w:hAnsi="Courier New" w:cs="Courier New"/>
          <w:sz w:val="24"/>
          <w:szCs w:val="24"/>
        </w:rPr>
        <w:t xml:space="preserve"> вскармливании. Последние становятся от этого более склонны к развитию ожирения и диабета.</w:t>
      </w:r>
      <w:r w:rsidRPr="00967AEA">
        <w:rPr>
          <w:rFonts w:ascii="Courier New" w:hAnsi="Courier New" w:cs="Courier New"/>
          <w:sz w:val="24"/>
          <w:szCs w:val="24"/>
        </w:rPr>
        <w:t xml:space="preserve"> С введением прикорма</w:t>
      </w:r>
      <w:r w:rsidR="00AD028C">
        <w:rPr>
          <w:rFonts w:ascii="Courier New" w:hAnsi="Courier New" w:cs="Courier New"/>
          <w:sz w:val="24"/>
          <w:szCs w:val="24"/>
        </w:rPr>
        <w:t xml:space="preserve"> в рацион младенца</w:t>
      </w:r>
      <w:r w:rsidRPr="00967AEA">
        <w:rPr>
          <w:rFonts w:ascii="Courier New" w:hAnsi="Courier New" w:cs="Courier New"/>
          <w:sz w:val="24"/>
          <w:szCs w:val="24"/>
        </w:rPr>
        <w:t xml:space="preserve"> растет число менее полезных бактерий. Чем старше мы становимся и чем менее здоровым можно назвать наше питание, тем больше мы заселяемся болезнетворными бактериями</w:t>
      </w:r>
      <w:r w:rsidR="000860C3" w:rsidRPr="00967AEA">
        <w:rPr>
          <w:rFonts w:ascii="Courier New" w:hAnsi="Courier New" w:cs="Courier New"/>
          <w:sz w:val="24"/>
          <w:szCs w:val="24"/>
        </w:rPr>
        <w:t>. Если мы ч</w:t>
      </w:r>
      <w:r w:rsidR="00AD028C">
        <w:rPr>
          <w:rFonts w:ascii="Courier New" w:hAnsi="Courier New" w:cs="Courier New"/>
          <w:sz w:val="24"/>
          <w:szCs w:val="24"/>
        </w:rPr>
        <w:t>асто используем антибиотики, мы</w:t>
      </w:r>
      <w:r w:rsidR="000860C3" w:rsidRPr="00967AEA">
        <w:rPr>
          <w:rFonts w:ascii="Courier New" w:hAnsi="Courier New" w:cs="Courier New"/>
          <w:sz w:val="24"/>
          <w:szCs w:val="24"/>
        </w:rPr>
        <w:t xml:space="preserve"> тем самым также нарушаем состав микрофлоры. </w:t>
      </w:r>
    </w:p>
    <w:p w:rsidR="000860C3" w:rsidRPr="00967AEA" w:rsidRDefault="000860C3" w:rsidP="00EB337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7AEA">
        <w:rPr>
          <w:rFonts w:ascii="Courier New" w:hAnsi="Courier New" w:cs="Courier New"/>
          <w:sz w:val="24"/>
          <w:szCs w:val="24"/>
        </w:rPr>
        <w:t xml:space="preserve">Интересно, что сегодня </w:t>
      </w:r>
      <w:r w:rsidR="00AD028C">
        <w:rPr>
          <w:rFonts w:ascii="Courier New" w:hAnsi="Courier New" w:cs="Courier New"/>
          <w:sz w:val="24"/>
          <w:szCs w:val="24"/>
        </w:rPr>
        <w:t>существует</w:t>
      </w:r>
      <w:r w:rsidRPr="00967AEA">
        <w:rPr>
          <w:rFonts w:ascii="Courier New" w:hAnsi="Courier New" w:cs="Courier New"/>
          <w:sz w:val="24"/>
          <w:szCs w:val="24"/>
        </w:rPr>
        <w:t xml:space="preserve"> практика пересадки микрофлоры от донора к реципиенту</w:t>
      </w:r>
      <w:r w:rsidR="00545A23">
        <w:rPr>
          <w:rFonts w:ascii="Courier New" w:hAnsi="Courier New" w:cs="Courier New"/>
          <w:sz w:val="24"/>
          <w:szCs w:val="24"/>
        </w:rPr>
        <w:t>,</w:t>
      </w:r>
      <w:r w:rsidRPr="00967AEA">
        <w:rPr>
          <w:rFonts w:ascii="Courier New" w:hAnsi="Courier New" w:cs="Courier New"/>
          <w:sz w:val="24"/>
          <w:szCs w:val="24"/>
        </w:rPr>
        <w:t xml:space="preserve"> страдающему ожирением, аутоим</w:t>
      </w:r>
      <w:r w:rsidR="00AD028C">
        <w:rPr>
          <w:rFonts w:ascii="Courier New" w:hAnsi="Courier New" w:cs="Courier New"/>
          <w:sz w:val="24"/>
          <w:szCs w:val="24"/>
        </w:rPr>
        <w:t>м</w:t>
      </w:r>
      <w:r w:rsidRPr="00967AEA">
        <w:rPr>
          <w:rFonts w:ascii="Courier New" w:hAnsi="Courier New" w:cs="Courier New"/>
          <w:sz w:val="24"/>
          <w:szCs w:val="24"/>
        </w:rPr>
        <w:t xml:space="preserve">унными заболеваниями и не только. У больного человека буквально убивают всю родную микрофлору кишечника, промывают его и с помощью </w:t>
      </w:r>
      <w:proofErr w:type="spellStart"/>
      <w:r w:rsidRPr="00967AEA">
        <w:rPr>
          <w:rFonts w:ascii="Courier New" w:hAnsi="Courier New" w:cs="Courier New"/>
          <w:sz w:val="24"/>
          <w:szCs w:val="24"/>
        </w:rPr>
        <w:t>колоноскопа</w:t>
      </w:r>
      <w:proofErr w:type="spellEnd"/>
      <w:r w:rsidRPr="00967AEA">
        <w:rPr>
          <w:rFonts w:ascii="Courier New" w:hAnsi="Courier New" w:cs="Courier New"/>
          <w:sz w:val="24"/>
          <w:szCs w:val="24"/>
        </w:rPr>
        <w:t xml:space="preserve"> вводят микрофлору</w:t>
      </w:r>
      <w:r w:rsidR="00545A23">
        <w:rPr>
          <w:rFonts w:ascii="Courier New" w:hAnsi="Courier New" w:cs="Courier New"/>
          <w:sz w:val="24"/>
          <w:szCs w:val="24"/>
        </w:rPr>
        <w:t>,</w:t>
      </w:r>
      <w:r w:rsidRPr="00967AEA">
        <w:rPr>
          <w:rFonts w:ascii="Courier New" w:hAnsi="Courier New" w:cs="Courier New"/>
          <w:sz w:val="24"/>
          <w:szCs w:val="24"/>
        </w:rPr>
        <w:t xml:space="preserve"> отмытую из кала здорового донора. Но эта практика пока не столь распространена, хотя показала свою эффективность в лечении ожирения, болезни Крона и других аутоим</w:t>
      </w:r>
      <w:r w:rsidR="00AD028C">
        <w:rPr>
          <w:rFonts w:ascii="Courier New" w:hAnsi="Courier New" w:cs="Courier New"/>
          <w:sz w:val="24"/>
          <w:szCs w:val="24"/>
        </w:rPr>
        <w:t>м</w:t>
      </w:r>
      <w:r w:rsidRPr="00967AEA">
        <w:rPr>
          <w:rFonts w:ascii="Courier New" w:hAnsi="Courier New" w:cs="Courier New"/>
          <w:sz w:val="24"/>
          <w:szCs w:val="24"/>
        </w:rPr>
        <w:t xml:space="preserve">унных заболеваний. </w:t>
      </w:r>
    </w:p>
    <w:p w:rsidR="000A0FCB" w:rsidRPr="00967AEA" w:rsidRDefault="000860C3" w:rsidP="00EB337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7AEA">
        <w:rPr>
          <w:rFonts w:ascii="Courier New" w:hAnsi="Courier New" w:cs="Courier New"/>
          <w:sz w:val="24"/>
          <w:szCs w:val="24"/>
        </w:rPr>
        <w:lastRenderedPageBreak/>
        <w:t>Здоровое питание с обилием фруктов и овощей</w:t>
      </w:r>
      <w:r w:rsidR="000A0FCB" w:rsidRPr="00967AEA">
        <w:rPr>
          <w:rFonts w:ascii="Courier New" w:hAnsi="Courier New" w:cs="Courier New"/>
          <w:sz w:val="24"/>
          <w:szCs w:val="24"/>
        </w:rPr>
        <w:t>, зерновых, бобовых</w:t>
      </w:r>
      <w:r w:rsidRPr="00967AEA">
        <w:rPr>
          <w:rFonts w:ascii="Courier New" w:hAnsi="Courier New" w:cs="Courier New"/>
          <w:sz w:val="24"/>
          <w:szCs w:val="24"/>
        </w:rPr>
        <w:t xml:space="preserve"> помогает размножить в кишечнике бактерию </w:t>
      </w:r>
      <w:proofErr w:type="spellStart"/>
      <w:r w:rsidR="00E17FE1" w:rsidRPr="00E17FE1">
        <w:rPr>
          <w:rFonts w:ascii="Courier New" w:hAnsi="Courier New" w:cs="Courier New"/>
          <w:i/>
          <w:sz w:val="24"/>
          <w:szCs w:val="24"/>
        </w:rPr>
        <w:t>Akkermansia</w:t>
      </w:r>
      <w:proofErr w:type="spellEnd"/>
      <w:r w:rsidR="00E17FE1" w:rsidRPr="00E17FE1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E17FE1" w:rsidRPr="00E17FE1">
        <w:rPr>
          <w:rFonts w:ascii="Courier New" w:hAnsi="Courier New" w:cs="Courier New"/>
          <w:i/>
          <w:sz w:val="24"/>
          <w:szCs w:val="24"/>
        </w:rPr>
        <w:t>muciniphila</w:t>
      </w:r>
      <w:proofErr w:type="spellEnd"/>
      <w:r w:rsidR="00E17FE1">
        <w:rPr>
          <w:rFonts w:ascii="Arial" w:hAnsi="Arial" w:cs="Arial"/>
          <w:b/>
          <w:sz w:val="32"/>
          <w:szCs w:val="32"/>
        </w:rPr>
        <w:t xml:space="preserve"> </w:t>
      </w:r>
      <w:r w:rsidRPr="00967AEA">
        <w:rPr>
          <w:rFonts w:ascii="Courier New" w:hAnsi="Courier New" w:cs="Courier New"/>
          <w:sz w:val="24"/>
          <w:szCs w:val="24"/>
        </w:rPr>
        <w:t xml:space="preserve">и </w:t>
      </w:r>
      <w:r w:rsidR="000A0FCB" w:rsidRPr="00967AEA">
        <w:rPr>
          <w:rFonts w:ascii="Courier New" w:hAnsi="Courier New" w:cs="Courier New"/>
          <w:sz w:val="24"/>
          <w:szCs w:val="24"/>
        </w:rPr>
        <w:t>кишечную палочку, которые защищают нас от заболеваний</w:t>
      </w:r>
      <w:r w:rsidR="00545A23">
        <w:rPr>
          <w:rFonts w:ascii="Courier New" w:hAnsi="Courier New" w:cs="Courier New"/>
          <w:sz w:val="24"/>
          <w:szCs w:val="24"/>
        </w:rPr>
        <w:t>,</w:t>
      </w:r>
      <w:r w:rsidR="000A0FCB" w:rsidRPr="00967AEA">
        <w:rPr>
          <w:rFonts w:ascii="Courier New" w:hAnsi="Courier New" w:cs="Courier New"/>
          <w:sz w:val="24"/>
          <w:szCs w:val="24"/>
        </w:rPr>
        <w:t xml:space="preserve"> связанных с метаболическим синдромом. Возвращение же к обычной тради</w:t>
      </w:r>
      <w:r w:rsidR="00AD028C">
        <w:rPr>
          <w:rFonts w:ascii="Courier New" w:hAnsi="Courier New" w:cs="Courier New"/>
          <w:sz w:val="24"/>
          <w:szCs w:val="24"/>
        </w:rPr>
        <w:t>ционной диете по западному типу</w:t>
      </w:r>
      <w:r w:rsidR="000A0FCB" w:rsidRPr="00967AEA">
        <w:rPr>
          <w:rFonts w:ascii="Courier New" w:hAnsi="Courier New" w:cs="Courier New"/>
          <w:sz w:val="24"/>
          <w:szCs w:val="24"/>
        </w:rPr>
        <w:t xml:space="preserve"> достаточно быстро снова меняет микрофлору не в лучшую сторону. Это хорошая новость для тех, кто надеется помочь себе изменени</w:t>
      </w:r>
      <w:r w:rsidR="00AD028C">
        <w:rPr>
          <w:rFonts w:ascii="Courier New" w:hAnsi="Courier New" w:cs="Courier New"/>
          <w:sz w:val="24"/>
          <w:szCs w:val="24"/>
        </w:rPr>
        <w:t>ем образа питания.</w:t>
      </w:r>
    </w:p>
    <w:p w:rsidR="000A0FCB" w:rsidRPr="00967AEA" w:rsidRDefault="000A0FCB" w:rsidP="00EB337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7AEA">
        <w:rPr>
          <w:rFonts w:ascii="Courier New" w:hAnsi="Courier New" w:cs="Courier New"/>
          <w:sz w:val="24"/>
          <w:szCs w:val="24"/>
        </w:rPr>
        <w:t>Итак, как видите</w:t>
      </w:r>
      <w:r w:rsidR="00AD028C">
        <w:rPr>
          <w:rFonts w:ascii="Courier New" w:hAnsi="Courier New" w:cs="Courier New"/>
          <w:sz w:val="24"/>
          <w:szCs w:val="24"/>
        </w:rPr>
        <w:t>,</w:t>
      </w:r>
      <w:r w:rsidRPr="00967AEA">
        <w:rPr>
          <w:rFonts w:ascii="Courier New" w:hAnsi="Courier New" w:cs="Courier New"/>
          <w:sz w:val="24"/>
          <w:szCs w:val="24"/>
        </w:rPr>
        <w:t xml:space="preserve"> клетчатка крайне важна для здоровья всего </w:t>
      </w:r>
      <w:r w:rsidR="00AD028C">
        <w:rPr>
          <w:rFonts w:ascii="Courier New" w:hAnsi="Courier New" w:cs="Courier New"/>
          <w:sz w:val="24"/>
          <w:szCs w:val="24"/>
        </w:rPr>
        <w:t>организма</w:t>
      </w:r>
      <w:r w:rsidRPr="00967AEA">
        <w:rPr>
          <w:rFonts w:ascii="Courier New" w:hAnsi="Courier New" w:cs="Courier New"/>
          <w:sz w:val="24"/>
          <w:szCs w:val="24"/>
        </w:rPr>
        <w:t>. Ее преимущество перед лекарст</w:t>
      </w:r>
      <w:r w:rsidR="00545A23">
        <w:rPr>
          <w:rFonts w:ascii="Courier New" w:hAnsi="Courier New" w:cs="Courier New"/>
          <w:sz w:val="24"/>
          <w:szCs w:val="24"/>
        </w:rPr>
        <w:t>в</w:t>
      </w:r>
      <w:r w:rsidRPr="00967AEA">
        <w:rPr>
          <w:rFonts w:ascii="Courier New" w:hAnsi="Courier New" w:cs="Courier New"/>
          <w:sz w:val="24"/>
          <w:szCs w:val="24"/>
        </w:rPr>
        <w:t xml:space="preserve">ами </w:t>
      </w:r>
      <w:r w:rsidR="00AD028C">
        <w:rPr>
          <w:rFonts w:ascii="Courier New" w:hAnsi="Courier New" w:cs="Courier New"/>
          <w:sz w:val="24"/>
          <w:szCs w:val="24"/>
        </w:rPr>
        <w:t>– в экономической доступности,</w:t>
      </w:r>
      <w:r w:rsidRPr="00967AEA">
        <w:rPr>
          <w:rFonts w:ascii="Courier New" w:hAnsi="Courier New" w:cs="Courier New"/>
          <w:sz w:val="24"/>
          <w:szCs w:val="24"/>
        </w:rPr>
        <w:t xml:space="preserve"> отсутствии побочных эффектов, </w:t>
      </w:r>
      <w:r w:rsidR="00AD028C">
        <w:rPr>
          <w:rFonts w:ascii="Courier New" w:hAnsi="Courier New" w:cs="Courier New"/>
          <w:sz w:val="24"/>
          <w:szCs w:val="24"/>
        </w:rPr>
        <w:t>множестве</w:t>
      </w:r>
      <w:r w:rsidRPr="00967AEA">
        <w:rPr>
          <w:rFonts w:ascii="Courier New" w:hAnsi="Courier New" w:cs="Courier New"/>
          <w:sz w:val="24"/>
          <w:szCs w:val="24"/>
        </w:rPr>
        <w:t xml:space="preserve"> </w:t>
      </w:r>
      <w:r w:rsidR="00AD028C">
        <w:rPr>
          <w:rFonts w:ascii="Courier New" w:hAnsi="Courier New" w:cs="Courier New"/>
          <w:sz w:val="24"/>
          <w:szCs w:val="24"/>
        </w:rPr>
        <w:t>положительных</w:t>
      </w:r>
      <w:r w:rsidRPr="00967AEA">
        <w:rPr>
          <w:rFonts w:ascii="Courier New" w:hAnsi="Courier New" w:cs="Courier New"/>
          <w:sz w:val="24"/>
          <w:szCs w:val="24"/>
        </w:rPr>
        <w:t xml:space="preserve"> эффектов, вкуснейшей упаковке и эстетическом удовольствии. Наслаждайтесь и будьте здоровы!</w:t>
      </w:r>
    </w:p>
    <w:p w:rsidR="00AF5159" w:rsidRPr="00967AEA" w:rsidRDefault="000860C3" w:rsidP="00EB337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7AEA">
        <w:rPr>
          <w:rFonts w:ascii="Courier New" w:hAnsi="Courier New" w:cs="Courier New"/>
          <w:sz w:val="24"/>
          <w:szCs w:val="24"/>
        </w:rPr>
        <w:t xml:space="preserve"> </w:t>
      </w:r>
    </w:p>
    <w:p w:rsidR="002333DA" w:rsidRPr="00262D16" w:rsidRDefault="002333DA" w:rsidP="00EB337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</w:rPr>
        <w:t xml:space="preserve">Автор: Джордж </w:t>
      </w:r>
      <w:proofErr w:type="spellStart"/>
      <w:r>
        <w:rPr>
          <w:rFonts w:ascii="Courier New" w:hAnsi="Courier New" w:cs="Courier New"/>
          <w:sz w:val="24"/>
          <w:szCs w:val="24"/>
        </w:rPr>
        <w:t>Гатри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  <w:r w:rsidRPr="00262D16">
        <w:rPr>
          <w:rFonts w:ascii="Courier New" w:hAnsi="Courier New" w:cs="Courier New"/>
          <w:sz w:val="24"/>
          <w:szCs w:val="24"/>
        </w:rPr>
        <w:t>доктор медиц</w:t>
      </w:r>
      <w:r>
        <w:rPr>
          <w:rFonts w:ascii="Courier New" w:hAnsi="Courier New" w:cs="Courier New"/>
          <w:sz w:val="24"/>
          <w:szCs w:val="24"/>
        </w:rPr>
        <w:t xml:space="preserve">ины, </w:t>
      </w:r>
      <w:proofErr w:type="spellStart"/>
      <w:r>
        <w:rPr>
          <w:rFonts w:ascii="Courier New" w:hAnsi="Courier New" w:cs="Courier New"/>
          <w:sz w:val="24"/>
          <w:szCs w:val="24"/>
        </w:rPr>
        <w:t>диабетолог</w:t>
      </w:r>
      <w:proofErr w:type="spellEnd"/>
      <w:r>
        <w:rPr>
          <w:rFonts w:ascii="Courier New" w:hAnsi="Courier New" w:cs="Courier New"/>
          <w:sz w:val="24"/>
          <w:szCs w:val="24"/>
        </w:rPr>
        <w:t>, диетолог</w:t>
      </w:r>
    </w:p>
    <w:p w:rsidR="002333DA" w:rsidRPr="00967AEA" w:rsidRDefault="002333DA" w:rsidP="00EB337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385975" w:rsidRPr="00967AEA" w:rsidRDefault="00385975" w:rsidP="00EB337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385975" w:rsidRPr="00967AEA" w:rsidSect="00967A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4131C"/>
    <w:multiLevelType w:val="hybridMultilevel"/>
    <w:tmpl w:val="9394FA7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75"/>
    <w:rsid w:val="000860C3"/>
    <w:rsid w:val="000A0FCB"/>
    <w:rsid w:val="000A34B2"/>
    <w:rsid w:val="002333DA"/>
    <w:rsid w:val="002C4612"/>
    <w:rsid w:val="00385975"/>
    <w:rsid w:val="003D1C5D"/>
    <w:rsid w:val="0040784E"/>
    <w:rsid w:val="0049251C"/>
    <w:rsid w:val="004D6B31"/>
    <w:rsid w:val="00507980"/>
    <w:rsid w:val="00545A23"/>
    <w:rsid w:val="00714464"/>
    <w:rsid w:val="008A6DC1"/>
    <w:rsid w:val="008D0BC1"/>
    <w:rsid w:val="00952B78"/>
    <w:rsid w:val="00967AEA"/>
    <w:rsid w:val="00997149"/>
    <w:rsid w:val="009E1245"/>
    <w:rsid w:val="00AB09E8"/>
    <w:rsid w:val="00AC393A"/>
    <w:rsid w:val="00AD028C"/>
    <w:rsid w:val="00AF5159"/>
    <w:rsid w:val="00B7789B"/>
    <w:rsid w:val="00C3734F"/>
    <w:rsid w:val="00DD4898"/>
    <w:rsid w:val="00E17FE1"/>
    <w:rsid w:val="00EA14E3"/>
    <w:rsid w:val="00EB3378"/>
    <w:rsid w:val="00FF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AF42F-6E83-4488-B4A9-4EB02FEB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1C5D"/>
    <w:pPr>
      <w:ind w:left="720"/>
      <w:contextualSpacing/>
    </w:pPr>
  </w:style>
  <w:style w:type="character" w:styleId="a5">
    <w:name w:val="Hyperlink"/>
    <w:basedOn w:val="a0"/>
    <w:rsid w:val="00E17F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5254</Words>
  <Characters>2995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Редактор</cp:lastModifiedBy>
  <cp:revision>12</cp:revision>
  <dcterms:created xsi:type="dcterms:W3CDTF">2017-11-01T03:44:00Z</dcterms:created>
  <dcterms:modified xsi:type="dcterms:W3CDTF">2017-11-17T10:25:00Z</dcterms:modified>
</cp:coreProperties>
</file>